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3AD35" w14:textId="7C487F26" w:rsidR="00C16E61" w:rsidRDefault="002F292D" w:rsidP="00C16E61">
      <w:pPr>
        <w:pStyle w:val="Title"/>
        <w:jc w:val="center"/>
      </w:pPr>
      <w:r w:rsidRPr="00516EE6">
        <w:t>C</w:t>
      </w:r>
      <w:r w:rsidR="008C4F9B" w:rsidRPr="00516EE6">
        <w:t xml:space="preserve">onnecticut eGMS </w:t>
      </w:r>
      <w:r w:rsidR="003930FB" w:rsidRPr="00516EE6">
        <w:t xml:space="preserve">Fund </w:t>
      </w:r>
      <w:r w:rsidR="00591474" w:rsidRPr="00516EE6">
        <w:t>R</w:t>
      </w:r>
      <w:r w:rsidR="003930FB" w:rsidRPr="00516EE6">
        <w:t xml:space="preserve">equest </w:t>
      </w:r>
      <w:r w:rsidR="00591474" w:rsidRPr="00516EE6">
        <w:t>M</w:t>
      </w:r>
      <w:r w:rsidR="003930FB" w:rsidRPr="00516EE6">
        <w:t>anual</w:t>
      </w:r>
    </w:p>
    <w:p w14:paraId="145146A0" w14:textId="0223DCDB" w:rsidR="00C16E61" w:rsidRPr="00C16E61" w:rsidRDefault="00C16E61" w:rsidP="00C16E61">
      <w:r>
        <w:t>Updated July 1, 2023.</w:t>
      </w:r>
    </w:p>
    <w:p w14:paraId="2B07F2F9" w14:textId="6B01005D" w:rsidR="002B4965" w:rsidRPr="00516EE6" w:rsidRDefault="002B4965" w:rsidP="002B4965"/>
    <w:sdt>
      <w:sdtPr>
        <w:rPr>
          <w:rFonts w:asciiTheme="minorHAnsi" w:eastAsiaTheme="minorHAnsi" w:hAnsiTheme="minorHAnsi" w:cstheme="minorBidi"/>
          <w:color w:val="auto"/>
          <w:sz w:val="22"/>
          <w:szCs w:val="22"/>
        </w:rPr>
        <w:id w:val="1904950044"/>
        <w:docPartObj>
          <w:docPartGallery w:val="Table of Contents"/>
          <w:docPartUnique/>
        </w:docPartObj>
      </w:sdtPr>
      <w:sdtEndPr>
        <w:rPr>
          <w:b/>
          <w:bCs/>
          <w:noProof/>
        </w:rPr>
      </w:sdtEndPr>
      <w:sdtContent>
        <w:p w14:paraId="17E462C0" w14:textId="0096EB1A" w:rsidR="00FD2857" w:rsidRPr="00516EE6" w:rsidRDefault="00FD2857">
          <w:pPr>
            <w:pStyle w:val="TOCHeading"/>
          </w:pPr>
          <w:r w:rsidRPr="00516EE6">
            <w:t>Contents</w:t>
          </w:r>
        </w:p>
        <w:p w14:paraId="129985B9" w14:textId="302352B2" w:rsidR="00516EE6" w:rsidRDefault="00FD2857">
          <w:pPr>
            <w:pStyle w:val="TOC1"/>
            <w:tabs>
              <w:tab w:val="left" w:pos="440"/>
              <w:tab w:val="right" w:leader="dot" w:pos="10790"/>
            </w:tabs>
            <w:rPr>
              <w:rFonts w:eastAsiaTheme="minorEastAsia"/>
              <w:noProof/>
            </w:rPr>
          </w:pPr>
          <w:r w:rsidRPr="00516EE6">
            <w:fldChar w:fldCharType="begin"/>
          </w:r>
          <w:r w:rsidRPr="00516EE6">
            <w:instrText xml:space="preserve"> TOC \o "1-3" \h \z \u </w:instrText>
          </w:r>
          <w:r w:rsidRPr="00516EE6">
            <w:fldChar w:fldCharType="separate"/>
          </w:r>
          <w:hyperlink w:anchor="_Toc105659092" w:history="1">
            <w:r w:rsidR="00516EE6" w:rsidRPr="009060C7">
              <w:rPr>
                <w:rStyle w:val="Hyperlink"/>
                <w:noProof/>
              </w:rPr>
              <w:t>I.</w:t>
            </w:r>
            <w:r w:rsidR="00516EE6">
              <w:rPr>
                <w:rFonts w:eastAsiaTheme="minorEastAsia"/>
                <w:noProof/>
              </w:rPr>
              <w:tab/>
            </w:r>
            <w:r w:rsidR="00516EE6" w:rsidRPr="009060C7">
              <w:rPr>
                <w:rStyle w:val="Hyperlink"/>
                <w:noProof/>
              </w:rPr>
              <w:t>Fund Request Process</w:t>
            </w:r>
            <w:r w:rsidR="00516EE6">
              <w:rPr>
                <w:noProof/>
                <w:webHidden/>
              </w:rPr>
              <w:tab/>
            </w:r>
            <w:r w:rsidR="00516EE6">
              <w:rPr>
                <w:noProof/>
                <w:webHidden/>
              </w:rPr>
              <w:fldChar w:fldCharType="begin"/>
            </w:r>
            <w:r w:rsidR="00516EE6">
              <w:rPr>
                <w:noProof/>
                <w:webHidden/>
              </w:rPr>
              <w:instrText xml:space="preserve"> PAGEREF _Toc105659092 \h </w:instrText>
            </w:r>
            <w:r w:rsidR="00516EE6">
              <w:rPr>
                <w:noProof/>
                <w:webHidden/>
              </w:rPr>
            </w:r>
            <w:r w:rsidR="00516EE6">
              <w:rPr>
                <w:noProof/>
                <w:webHidden/>
              </w:rPr>
              <w:fldChar w:fldCharType="separate"/>
            </w:r>
            <w:r w:rsidR="00516EE6">
              <w:rPr>
                <w:noProof/>
                <w:webHidden/>
              </w:rPr>
              <w:t>1</w:t>
            </w:r>
            <w:r w:rsidR="00516EE6">
              <w:rPr>
                <w:noProof/>
                <w:webHidden/>
              </w:rPr>
              <w:fldChar w:fldCharType="end"/>
            </w:r>
          </w:hyperlink>
        </w:p>
        <w:p w14:paraId="26ABC481" w14:textId="6B7B4404" w:rsidR="00516EE6" w:rsidRDefault="00000000">
          <w:pPr>
            <w:pStyle w:val="TOC2"/>
            <w:tabs>
              <w:tab w:val="left" w:pos="660"/>
              <w:tab w:val="right" w:leader="dot" w:pos="10790"/>
            </w:tabs>
            <w:rPr>
              <w:rFonts w:eastAsiaTheme="minorEastAsia"/>
              <w:noProof/>
            </w:rPr>
          </w:pPr>
          <w:hyperlink w:anchor="_Toc105659093" w:history="1">
            <w:r w:rsidR="00516EE6" w:rsidRPr="009060C7">
              <w:rPr>
                <w:rStyle w:val="Hyperlink"/>
                <w:noProof/>
              </w:rPr>
              <w:t>A.</w:t>
            </w:r>
            <w:r w:rsidR="00516EE6">
              <w:rPr>
                <w:rFonts w:eastAsiaTheme="minorEastAsia"/>
                <w:noProof/>
              </w:rPr>
              <w:tab/>
            </w:r>
            <w:r w:rsidR="00516EE6" w:rsidRPr="009060C7">
              <w:rPr>
                <w:rStyle w:val="Hyperlink"/>
                <w:noProof/>
              </w:rPr>
              <w:t>End of Fiscal Year/State Grant Processing</w:t>
            </w:r>
            <w:r w:rsidR="00516EE6">
              <w:rPr>
                <w:noProof/>
                <w:webHidden/>
              </w:rPr>
              <w:tab/>
            </w:r>
            <w:r w:rsidR="00516EE6">
              <w:rPr>
                <w:noProof/>
                <w:webHidden/>
              </w:rPr>
              <w:fldChar w:fldCharType="begin"/>
            </w:r>
            <w:r w:rsidR="00516EE6">
              <w:rPr>
                <w:noProof/>
                <w:webHidden/>
              </w:rPr>
              <w:instrText xml:space="preserve"> PAGEREF _Toc105659093 \h </w:instrText>
            </w:r>
            <w:r w:rsidR="00516EE6">
              <w:rPr>
                <w:noProof/>
                <w:webHidden/>
              </w:rPr>
            </w:r>
            <w:r w:rsidR="00516EE6">
              <w:rPr>
                <w:noProof/>
                <w:webHidden/>
              </w:rPr>
              <w:fldChar w:fldCharType="separate"/>
            </w:r>
            <w:r w:rsidR="00516EE6">
              <w:rPr>
                <w:noProof/>
                <w:webHidden/>
              </w:rPr>
              <w:t>1</w:t>
            </w:r>
            <w:r w:rsidR="00516EE6">
              <w:rPr>
                <w:noProof/>
                <w:webHidden/>
              </w:rPr>
              <w:fldChar w:fldCharType="end"/>
            </w:r>
          </w:hyperlink>
        </w:p>
        <w:p w14:paraId="269E487B" w14:textId="6FA52E06" w:rsidR="00516EE6" w:rsidRDefault="00000000">
          <w:pPr>
            <w:pStyle w:val="TOC2"/>
            <w:tabs>
              <w:tab w:val="left" w:pos="660"/>
              <w:tab w:val="right" w:leader="dot" w:pos="10790"/>
            </w:tabs>
            <w:rPr>
              <w:rFonts w:eastAsiaTheme="minorEastAsia"/>
              <w:noProof/>
            </w:rPr>
          </w:pPr>
          <w:hyperlink w:anchor="_Toc105659094" w:history="1">
            <w:r w:rsidR="00516EE6" w:rsidRPr="009060C7">
              <w:rPr>
                <w:rStyle w:val="Hyperlink"/>
                <w:noProof/>
              </w:rPr>
              <w:t>B.</w:t>
            </w:r>
            <w:r w:rsidR="00516EE6">
              <w:rPr>
                <w:rFonts w:eastAsiaTheme="minorEastAsia"/>
                <w:noProof/>
              </w:rPr>
              <w:tab/>
            </w:r>
            <w:r w:rsidR="00516EE6" w:rsidRPr="009060C7">
              <w:rPr>
                <w:rStyle w:val="Hyperlink"/>
                <w:noProof/>
              </w:rPr>
              <w:t>Federal Grant processing</w:t>
            </w:r>
            <w:r w:rsidR="00516EE6">
              <w:rPr>
                <w:noProof/>
                <w:webHidden/>
              </w:rPr>
              <w:tab/>
            </w:r>
            <w:r w:rsidR="00516EE6">
              <w:rPr>
                <w:noProof/>
                <w:webHidden/>
              </w:rPr>
              <w:fldChar w:fldCharType="begin"/>
            </w:r>
            <w:r w:rsidR="00516EE6">
              <w:rPr>
                <w:noProof/>
                <w:webHidden/>
              </w:rPr>
              <w:instrText xml:space="preserve"> PAGEREF _Toc105659094 \h </w:instrText>
            </w:r>
            <w:r w:rsidR="00516EE6">
              <w:rPr>
                <w:noProof/>
                <w:webHidden/>
              </w:rPr>
            </w:r>
            <w:r w:rsidR="00516EE6">
              <w:rPr>
                <w:noProof/>
                <w:webHidden/>
              </w:rPr>
              <w:fldChar w:fldCharType="separate"/>
            </w:r>
            <w:r w:rsidR="00516EE6">
              <w:rPr>
                <w:noProof/>
                <w:webHidden/>
              </w:rPr>
              <w:t>2</w:t>
            </w:r>
            <w:r w:rsidR="00516EE6">
              <w:rPr>
                <w:noProof/>
                <w:webHidden/>
              </w:rPr>
              <w:fldChar w:fldCharType="end"/>
            </w:r>
          </w:hyperlink>
        </w:p>
        <w:p w14:paraId="214F5254" w14:textId="27C7A0CD" w:rsidR="00516EE6" w:rsidRDefault="00000000">
          <w:pPr>
            <w:pStyle w:val="TOC2"/>
            <w:tabs>
              <w:tab w:val="left" w:pos="660"/>
              <w:tab w:val="right" w:leader="dot" w:pos="10790"/>
            </w:tabs>
            <w:rPr>
              <w:rFonts w:eastAsiaTheme="minorEastAsia"/>
              <w:noProof/>
            </w:rPr>
          </w:pPr>
          <w:hyperlink w:anchor="_Toc105659095" w:history="1">
            <w:r w:rsidR="00516EE6" w:rsidRPr="009060C7">
              <w:rPr>
                <w:rStyle w:val="Hyperlink"/>
                <w:noProof/>
              </w:rPr>
              <w:t>C.</w:t>
            </w:r>
            <w:r w:rsidR="00516EE6">
              <w:rPr>
                <w:rFonts w:eastAsiaTheme="minorEastAsia"/>
                <w:noProof/>
              </w:rPr>
              <w:tab/>
            </w:r>
            <w:r w:rsidR="00516EE6" w:rsidRPr="009060C7">
              <w:rPr>
                <w:rStyle w:val="Hyperlink"/>
                <w:noProof/>
              </w:rPr>
              <w:t>Other restrictions</w:t>
            </w:r>
            <w:r w:rsidR="00516EE6">
              <w:rPr>
                <w:noProof/>
                <w:webHidden/>
              </w:rPr>
              <w:tab/>
            </w:r>
            <w:r w:rsidR="00516EE6">
              <w:rPr>
                <w:noProof/>
                <w:webHidden/>
              </w:rPr>
              <w:fldChar w:fldCharType="begin"/>
            </w:r>
            <w:r w:rsidR="00516EE6">
              <w:rPr>
                <w:noProof/>
                <w:webHidden/>
              </w:rPr>
              <w:instrText xml:space="preserve"> PAGEREF _Toc105659095 \h </w:instrText>
            </w:r>
            <w:r w:rsidR="00516EE6">
              <w:rPr>
                <w:noProof/>
                <w:webHidden/>
              </w:rPr>
            </w:r>
            <w:r w:rsidR="00516EE6">
              <w:rPr>
                <w:noProof/>
                <w:webHidden/>
              </w:rPr>
              <w:fldChar w:fldCharType="separate"/>
            </w:r>
            <w:r w:rsidR="00516EE6">
              <w:rPr>
                <w:noProof/>
                <w:webHidden/>
              </w:rPr>
              <w:t>2</w:t>
            </w:r>
            <w:r w:rsidR="00516EE6">
              <w:rPr>
                <w:noProof/>
                <w:webHidden/>
              </w:rPr>
              <w:fldChar w:fldCharType="end"/>
            </w:r>
          </w:hyperlink>
        </w:p>
        <w:p w14:paraId="7B162A77" w14:textId="1C899BE4" w:rsidR="00516EE6" w:rsidRDefault="00000000">
          <w:pPr>
            <w:pStyle w:val="TOC1"/>
            <w:tabs>
              <w:tab w:val="left" w:pos="440"/>
              <w:tab w:val="right" w:leader="dot" w:pos="10790"/>
            </w:tabs>
            <w:rPr>
              <w:rFonts w:eastAsiaTheme="minorEastAsia"/>
              <w:noProof/>
            </w:rPr>
          </w:pPr>
          <w:hyperlink w:anchor="_Toc105659096" w:history="1">
            <w:r w:rsidR="00516EE6" w:rsidRPr="009060C7">
              <w:rPr>
                <w:rStyle w:val="Hyperlink"/>
                <w:noProof/>
              </w:rPr>
              <w:t>II.</w:t>
            </w:r>
            <w:r w:rsidR="00516EE6">
              <w:rPr>
                <w:rFonts w:eastAsiaTheme="minorEastAsia"/>
                <w:noProof/>
              </w:rPr>
              <w:tab/>
            </w:r>
            <w:r w:rsidR="00516EE6" w:rsidRPr="009060C7">
              <w:rPr>
                <w:rStyle w:val="Hyperlink"/>
                <w:noProof/>
              </w:rPr>
              <w:t>Fund Request Screens</w:t>
            </w:r>
            <w:r w:rsidR="00516EE6">
              <w:rPr>
                <w:noProof/>
                <w:webHidden/>
              </w:rPr>
              <w:tab/>
            </w:r>
            <w:r w:rsidR="00516EE6">
              <w:rPr>
                <w:noProof/>
                <w:webHidden/>
              </w:rPr>
              <w:fldChar w:fldCharType="begin"/>
            </w:r>
            <w:r w:rsidR="00516EE6">
              <w:rPr>
                <w:noProof/>
                <w:webHidden/>
              </w:rPr>
              <w:instrText xml:space="preserve"> PAGEREF _Toc105659096 \h </w:instrText>
            </w:r>
            <w:r w:rsidR="00516EE6">
              <w:rPr>
                <w:noProof/>
                <w:webHidden/>
              </w:rPr>
            </w:r>
            <w:r w:rsidR="00516EE6">
              <w:rPr>
                <w:noProof/>
                <w:webHidden/>
              </w:rPr>
              <w:fldChar w:fldCharType="separate"/>
            </w:r>
            <w:r w:rsidR="00516EE6">
              <w:rPr>
                <w:noProof/>
                <w:webHidden/>
              </w:rPr>
              <w:t>3</w:t>
            </w:r>
            <w:r w:rsidR="00516EE6">
              <w:rPr>
                <w:noProof/>
                <w:webHidden/>
              </w:rPr>
              <w:fldChar w:fldCharType="end"/>
            </w:r>
          </w:hyperlink>
        </w:p>
        <w:p w14:paraId="1C682226" w14:textId="674B7606" w:rsidR="00516EE6" w:rsidRDefault="00000000">
          <w:pPr>
            <w:pStyle w:val="TOC1"/>
            <w:tabs>
              <w:tab w:val="left" w:pos="660"/>
              <w:tab w:val="right" w:leader="dot" w:pos="10790"/>
            </w:tabs>
            <w:rPr>
              <w:rFonts w:eastAsiaTheme="minorEastAsia"/>
              <w:noProof/>
            </w:rPr>
          </w:pPr>
          <w:hyperlink w:anchor="_Toc105659097" w:history="1">
            <w:r w:rsidR="00516EE6" w:rsidRPr="009060C7">
              <w:rPr>
                <w:rStyle w:val="Hyperlink"/>
                <w:noProof/>
              </w:rPr>
              <w:t>III.</w:t>
            </w:r>
            <w:r w:rsidR="00516EE6">
              <w:rPr>
                <w:rFonts w:eastAsiaTheme="minorEastAsia"/>
                <w:noProof/>
              </w:rPr>
              <w:tab/>
            </w:r>
            <w:r w:rsidR="00516EE6" w:rsidRPr="009060C7">
              <w:rPr>
                <w:rStyle w:val="Hyperlink"/>
                <w:noProof/>
              </w:rPr>
              <w:t>Steps for Creating a Fund Request</w:t>
            </w:r>
            <w:r w:rsidR="00516EE6">
              <w:rPr>
                <w:noProof/>
                <w:webHidden/>
              </w:rPr>
              <w:tab/>
            </w:r>
            <w:r w:rsidR="00516EE6">
              <w:rPr>
                <w:noProof/>
                <w:webHidden/>
              </w:rPr>
              <w:fldChar w:fldCharType="begin"/>
            </w:r>
            <w:r w:rsidR="00516EE6">
              <w:rPr>
                <w:noProof/>
                <w:webHidden/>
              </w:rPr>
              <w:instrText xml:space="preserve"> PAGEREF _Toc105659097 \h </w:instrText>
            </w:r>
            <w:r w:rsidR="00516EE6">
              <w:rPr>
                <w:noProof/>
                <w:webHidden/>
              </w:rPr>
            </w:r>
            <w:r w:rsidR="00516EE6">
              <w:rPr>
                <w:noProof/>
                <w:webHidden/>
              </w:rPr>
              <w:fldChar w:fldCharType="separate"/>
            </w:r>
            <w:r w:rsidR="00516EE6">
              <w:rPr>
                <w:noProof/>
                <w:webHidden/>
              </w:rPr>
              <w:t>8</w:t>
            </w:r>
            <w:r w:rsidR="00516EE6">
              <w:rPr>
                <w:noProof/>
                <w:webHidden/>
              </w:rPr>
              <w:fldChar w:fldCharType="end"/>
            </w:r>
          </w:hyperlink>
        </w:p>
        <w:p w14:paraId="61F2DCA7" w14:textId="379CB57E" w:rsidR="00516EE6" w:rsidRDefault="00000000">
          <w:pPr>
            <w:pStyle w:val="TOC1"/>
            <w:tabs>
              <w:tab w:val="left" w:pos="660"/>
              <w:tab w:val="right" w:leader="dot" w:pos="10790"/>
            </w:tabs>
            <w:rPr>
              <w:rFonts w:eastAsiaTheme="minorEastAsia"/>
              <w:noProof/>
            </w:rPr>
          </w:pPr>
          <w:hyperlink w:anchor="_Toc105659098" w:history="1">
            <w:r w:rsidR="00516EE6" w:rsidRPr="009060C7">
              <w:rPr>
                <w:rStyle w:val="Hyperlink"/>
                <w:noProof/>
              </w:rPr>
              <w:t>IV.</w:t>
            </w:r>
            <w:r w:rsidR="00516EE6">
              <w:rPr>
                <w:rFonts w:eastAsiaTheme="minorEastAsia"/>
                <w:noProof/>
              </w:rPr>
              <w:tab/>
            </w:r>
            <w:r w:rsidR="00516EE6" w:rsidRPr="009060C7">
              <w:rPr>
                <w:rStyle w:val="Hyperlink"/>
                <w:noProof/>
              </w:rPr>
              <w:t>Using the Search Fund Request Feature</w:t>
            </w:r>
            <w:r w:rsidR="00516EE6">
              <w:rPr>
                <w:noProof/>
                <w:webHidden/>
              </w:rPr>
              <w:tab/>
            </w:r>
            <w:r w:rsidR="00516EE6">
              <w:rPr>
                <w:noProof/>
                <w:webHidden/>
              </w:rPr>
              <w:fldChar w:fldCharType="begin"/>
            </w:r>
            <w:r w:rsidR="00516EE6">
              <w:rPr>
                <w:noProof/>
                <w:webHidden/>
              </w:rPr>
              <w:instrText xml:space="preserve"> PAGEREF _Toc105659098 \h </w:instrText>
            </w:r>
            <w:r w:rsidR="00516EE6">
              <w:rPr>
                <w:noProof/>
                <w:webHidden/>
              </w:rPr>
            </w:r>
            <w:r w:rsidR="00516EE6">
              <w:rPr>
                <w:noProof/>
                <w:webHidden/>
              </w:rPr>
              <w:fldChar w:fldCharType="separate"/>
            </w:r>
            <w:r w:rsidR="00516EE6">
              <w:rPr>
                <w:noProof/>
                <w:webHidden/>
              </w:rPr>
              <w:t>11</w:t>
            </w:r>
            <w:r w:rsidR="00516EE6">
              <w:rPr>
                <w:noProof/>
                <w:webHidden/>
              </w:rPr>
              <w:fldChar w:fldCharType="end"/>
            </w:r>
          </w:hyperlink>
        </w:p>
        <w:p w14:paraId="04446F5D" w14:textId="3D07CC22" w:rsidR="00061D68" w:rsidRPr="00516EE6" w:rsidRDefault="00FD2857" w:rsidP="002F292D">
          <w:pPr>
            <w:tabs>
              <w:tab w:val="left" w:pos="540"/>
            </w:tabs>
          </w:pPr>
          <w:r w:rsidRPr="00516EE6">
            <w:rPr>
              <w:b/>
              <w:bCs/>
              <w:noProof/>
            </w:rPr>
            <w:fldChar w:fldCharType="end"/>
          </w:r>
        </w:p>
      </w:sdtContent>
    </w:sdt>
    <w:p w14:paraId="6118131E" w14:textId="03B75764" w:rsidR="007D39CB" w:rsidRPr="00516EE6" w:rsidRDefault="00061D68" w:rsidP="007D39CB">
      <w:pPr>
        <w:pStyle w:val="Heading1"/>
      </w:pPr>
      <w:bookmarkStart w:id="0" w:name="_Toc105659092"/>
      <w:r w:rsidRPr="00516EE6">
        <w:t xml:space="preserve">Fund </w:t>
      </w:r>
      <w:r w:rsidR="00220006" w:rsidRPr="00516EE6">
        <w:t>R</w:t>
      </w:r>
      <w:r w:rsidRPr="00516EE6">
        <w:t>equest Process</w:t>
      </w:r>
      <w:bookmarkEnd w:id="0"/>
    </w:p>
    <w:p w14:paraId="4D2BF5AA" w14:textId="2B456FC6" w:rsidR="005D1B4E" w:rsidRPr="00C16E61" w:rsidRDefault="00B64CE5" w:rsidP="00061D68">
      <w:pPr>
        <w:rPr>
          <w:b/>
          <w:bCs/>
        </w:rPr>
      </w:pPr>
      <w:r w:rsidRPr="00516EE6">
        <w:t xml:space="preserve">Fund Requests are the </w:t>
      </w:r>
      <w:r w:rsidR="007C7102" w:rsidRPr="00516EE6">
        <w:t>mechanism</w:t>
      </w:r>
      <w:r w:rsidRPr="00516EE6">
        <w:t xml:space="preserve"> for </w:t>
      </w:r>
      <w:r w:rsidR="007C7102" w:rsidRPr="00516EE6">
        <w:t xml:space="preserve">districts and organizations to request funds from </w:t>
      </w:r>
      <w:r w:rsidR="009A0FA9" w:rsidRPr="00516EE6">
        <w:t xml:space="preserve">their </w:t>
      </w:r>
      <w:r w:rsidR="007C7102" w:rsidRPr="00516EE6">
        <w:t>grant allocations.</w:t>
      </w:r>
      <w:r w:rsidR="009A0FA9" w:rsidRPr="00516EE6">
        <w:t xml:space="preserve"> Currently, CSDE allows fund requests to cover existing </w:t>
      </w:r>
      <w:r w:rsidR="005D1B4E" w:rsidRPr="00516EE6">
        <w:t>actual expenditures</w:t>
      </w:r>
      <w:r w:rsidR="00C16E61">
        <w:t xml:space="preserve">. </w:t>
      </w:r>
      <w:r w:rsidR="00C16E61" w:rsidRPr="00C16E61">
        <w:rPr>
          <w:b/>
          <w:bCs/>
        </w:rPr>
        <w:t xml:space="preserve">Beginning July 1, </w:t>
      </w:r>
      <w:proofErr w:type="gramStart"/>
      <w:r w:rsidR="00C16E61" w:rsidRPr="00C16E61">
        <w:rPr>
          <w:b/>
          <w:bCs/>
        </w:rPr>
        <w:t>2023</w:t>
      </w:r>
      <w:proofErr w:type="gramEnd"/>
      <w:r w:rsidR="00C16E61" w:rsidRPr="00C16E61">
        <w:rPr>
          <w:b/>
          <w:bCs/>
        </w:rPr>
        <w:t xml:space="preserve"> and forward, fund requests are REIMBURSEMENT ONLY.</w:t>
      </w:r>
    </w:p>
    <w:p w14:paraId="02E24F79" w14:textId="5754DC7F" w:rsidR="00BD2897" w:rsidRPr="00516EE6" w:rsidRDefault="009A0FA9" w:rsidP="00061D68">
      <w:r w:rsidRPr="00516EE6">
        <w:t xml:space="preserve">Fund requests can be </w:t>
      </w:r>
      <w:r w:rsidR="00537A7E" w:rsidRPr="00516EE6">
        <w:t>submitted</w:t>
      </w:r>
      <w:r w:rsidRPr="00516EE6">
        <w:t xml:space="preserve"> at any time. </w:t>
      </w:r>
      <w:r w:rsidR="00CD5856">
        <w:t>CSDE and OEC collect submitted fund requests weekly into a file</w:t>
      </w:r>
      <w:r w:rsidR="00EF1817" w:rsidRPr="00516EE6">
        <w:t xml:space="preserve"> </w:t>
      </w:r>
      <w:r w:rsidR="00CD5856">
        <w:t>t</w:t>
      </w:r>
      <w:r w:rsidR="00EF1817" w:rsidRPr="00516EE6">
        <w:t>hat is then sent to Connecticut’s CORE-CT payment system</w:t>
      </w:r>
      <w:r w:rsidR="00366571" w:rsidRPr="00516EE6">
        <w:t xml:space="preserve">. </w:t>
      </w:r>
      <w:r w:rsidRPr="00516EE6">
        <w:t xml:space="preserve"> </w:t>
      </w:r>
      <w:r w:rsidR="00746335" w:rsidRPr="00516EE6">
        <w:t xml:space="preserve">Once it is processed by CORE- CT, that system </w:t>
      </w:r>
      <w:r w:rsidR="007907FB" w:rsidRPr="00516EE6">
        <w:t>makes payments to the organization</w:t>
      </w:r>
      <w:r w:rsidR="00B60EFF" w:rsidRPr="00516EE6">
        <w:t>s</w:t>
      </w:r>
      <w:r w:rsidR="007907FB" w:rsidRPr="00516EE6">
        <w:t xml:space="preserve"> and the fund requests that were submitted are changed to the status of State Accounting System Paid</w:t>
      </w:r>
      <w:r w:rsidR="00755ED4" w:rsidRPr="00516EE6">
        <w:t>.</w:t>
      </w:r>
      <w:r w:rsidR="00BD2897" w:rsidRPr="00516EE6">
        <w:t xml:space="preserve"> </w:t>
      </w:r>
    </w:p>
    <w:p w14:paraId="3006A22F" w14:textId="422DE0FA" w:rsidR="00726A73" w:rsidRPr="00726A73" w:rsidRDefault="00726A73" w:rsidP="007D39CB">
      <w:pPr>
        <w:rPr>
          <w:b/>
          <w:bCs/>
        </w:rPr>
      </w:pPr>
      <w:r w:rsidRPr="00726A73">
        <w:rPr>
          <w:b/>
          <w:bCs/>
        </w:rPr>
        <w:t xml:space="preserve">Before a fund request can be submitted, </w:t>
      </w:r>
      <w:proofErr w:type="gramStart"/>
      <w:r w:rsidRPr="00726A73">
        <w:rPr>
          <w:b/>
          <w:bCs/>
        </w:rPr>
        <w:t>the  LEA</w:t>
      </w:r>
      <w:proofErr w:type="gramEnd"/>
      <w:r w:rsidRPr="00726A73">
        <w:rPr>
          <w:b/>
          <w:bCs/>
        </w:rPr>
        <w:t xml:space="preserve">/Organization Funding Assurance MUST be completed </w:t>
      </w:r>
      <w:r>
        <w:rPr>
          <w:b/>
          <w:bCs/>
        </w:rPr>
        <w:t xml:space="preserve">for the current FY. </w:t>
      </w:r>
    </w:p>
    <w:p w14:paraId="5783FD44" w14:textId="03E2D4B4" w:rsidR="007D39CB" w:rsidRPr="00516EE6" w:rsidRDefault="007D39CB" w:rsidP="007D39CB">
      <w:r w:rsidRPr="00516EE6">
        <w:t xml:space="preserve">The </w:t>
      </w:r>
      <w:r w:rsidR="00AB4C24" w:rsidRPr="00516EE6">
        <w:t xml:space="preserve">primary </w:t>
      </w:r>
      <w:r w:rsidRPr="00516EE6">
        <w:t>status sequence of a fund request is as follows:</w:t>
      </w:r>
    </w:p>
    <w:p w14:paraId="7D97F603" w14:textId="77777777" w:rsidR="007D39CB" w:rsidRPr="00516EE6" w:rsidRDefault="007D39CB" w:rsidP="007D39CB">
      <w:pPr>
        <w:pStyle w:val="ListParagraph"/>
        <w:numPr>
          <w:ilvl w:val="0"/>
          <w:numId w:val="24"/>
        </w:numPr>
      </w:pPr>
      <w:r w:rsidRPr="00516EE6">
        <w:t>“LEA Fund Request Started”- initiated by the LEA Fiscal Representative by creating the request</w:t>
      </w:r>
    </w:p>
    <w:p w14:paraId="49C5C8E6" w14:textId="77777777" w:rsidR="007D39CB" w:rsidRPr="00516EE6" w:rsidRDefault="007D39CB" w:rsidP="007D39CB">
      <w:pPr>
        <w:pStyle w:val="ListParagraph"/>
        <w:numPr>
          <w:ilvl w:val="0"/>
          <w:numId w:val="24"/>
        </w:numPr>
      </w:pPr>
      <w:r w:rsidRPr="00516EE6">
        <w:t>“LEA Fund Request Submitted” - changed by the LEA Fiscal Representative has completed the request</w:t>
      </w:r>
    </w:p>
    <w:p w14:paraId="43B90A7A" w14:textId="1006052F" w:rsidR="007D39CB" w:rsidRPr="00516EE6" w:rsidRDefault="007D39CB" w:rsidP="007D39CB">
      <w:pPr>
        <w:pStyle w:val="ListParagraph"/>
        <w:numPr>
          <w:ilvl w:val="0"/>
          <w:numId w:val="24"/>
        </w:numPr>
      </w:pPr>
      <w:r w:rsidRPr="00516EE6">
        <w:t>” CSDE/ OEC Fiscal Approved”</w:t>
      </w:r>
      <w:r w:rsidR="00AB4C24" w:rsidRPr="00516EE6">
        <w:t xml:space="preserve"> OR “CSDE /OEC Fiscal Returned-Edits Needed” </w:t>
      </w:r>
      <w:r w:rsidRPr="00516EE6">
        <w:t>'- changed by CSDE/OEC fiscal staff</w:t>
      </w:r>
    </w:p>
    <w:p w14:paraId="16B941D9" w14:textId="0FC1CE67" w:rsidR="006074B8" w:rsidRPr="00516EE6" w:rsidRDefault="00AB4C24" w:rsidP="006074B8">
      <w:pPr>
        <w:pStyle w:val="ListParagraph"/>
        <w:numPr>
          <w:ilvl w:val="1"/>
          <w:numId w:val="24"/>
        </w:numPr>
      </w:pPr>
      <w:r w:rsidRPr="00516EE6">
        <w:t xml:space="preserve"> If returned, </w:t>
      </w:r>
      <w:r w:rsidR="00B80DDA" w:rsidRPr="00516EE6">
        <w:t>the LEA</w:t>
      </w:r>
      <w:r w:rsidR="00C1642E" w:rsidRPr="00516EE6">
        <w:t xml:space="preserve"> Fiscal </w:t>
      </w:r>
      <w:r w:rsidR="00B80DDA" w:rsidRPr="00516EE6">
        <w:t xml:space="preserve">Representative makes </w:t>
      </w:r>
      <w:r w:rsidR="00C1642E" w:rsidRPr="00516EE6">
        <w:t>corrections</w:t>
      </w:r>
      <w:r w:rsidR="00B80DDA" w:rsidRPr="00516EE6">
        <w:t xml:space="preserve"> that are noted in the History Log and changes it</w:t>
      </w:r>
      <w:r w:rsidR="002D1E28" w:rsidRPr="00516EE6">
        <w:t xml:space="preserve"> back again to “LEA Fund Request Submitted.”</w:t>
      </w:r>
    </w:p>
    <w:p w14:paraId="2CD3CBE1" w14:textId="77777777" w:rsidR="007D39CB" w:rsidRPr="00516EE6" w:rsidRDefault="007D39CB" w:rsidP="007D39CB">
      <w:pPr>
        <w:pStyle w:val="ListParagraph"/>
        <w:numPr>
          <w:ilvl w:val="0"/>
          <w:numId w:val="24"/>
        </w:numPr>
      </w:pPr>
      <w:r w:rsidRPr="00516EE6">
        <w:t>“Submitted to State Accounting System” – changed by CSDE/OEC fiscal staff</w:t>
      </w:r>
    </w:p>
    <w:p w14:paraId="32AAA4E0" w14:textId="68EFB9A9" w:rsidR="007D39CB" w:rsidRPr="00516EE6" w:rsidRDefault="007D39CB" w:rsidP="00061D68">
      <w:pPr>
        <w:pStyle w:val="ListParagraph"/>
        <w:numPr>
          <w:ilvl w:val="0"/>
          <w:numId w:val="24"/>
        </w:numPr>
      </w:pPr>
      <w:r w:rsidRPr="00516EE6">
        <w:t>“State Accounting System Paid” – changed by CSDE/OEC fiscal staff</w:t>
      </w:r>
    </w:p>
    <w:p w14:paraId="337007B6" w14:textId="07104565" w:rsidR="001243A0" w:rsidRPr="00516EE6" w:rsidRDefault="001243A0" w:rsidP="001243A0">
      <w:pPr>
        <w:pStyle w:val="Heading2"/>
      </w:pPr>
      <w:bookmarkStart w:id="1" w:name="_Toc105659094"/>
      <w:r w:rsidRPr="00516EE6">
        <w:t>Federal Grant processing</w:t>
      </w:r>
      <w:bookmarkEnd w:id="1"/>
    </w:p>
    <w:p w14:paraId="7EB16C36" w14:textId="1700E6B6" w:rsidR="000F2E49" w:rsidRPr="00516EE6" w:rsidRDefault="005C54F3" w:rsidP="00061D68">
      <w:r w:rsidRPr="00516EE6">
        <w:t>Federal grants have a 60</w:t>
      </w:r>
      <w:r w:rsidR="0094470C" w:rsidRPr="00516EE6">
        <w:t>-</w:t>
      </w:r>
      <w:r w:rsidRPr="00516EE6">
        <w:t>day liquidation period by which fund requests can be s</w:t>
      </w:r>
      <w:r w:rsidR="00E51919" w:rsidRPr="00516EE6">
        <w:t>tarted</w:t>
      </w:r>
      <w:r w:rsidRPr="00516EE6">
        <w:t xml:space="preserve"> for expenses prior to the </w:t>
      </w:r>
      <w:r w:rsidR="00816A37" w:rsidRPr="00516EE6">
        <w:t>grant’s end date</w:t>
      </w:r>
      <w:r w:rsidR="0094470C" w:rsidRPr="00516EE6">
        <w:t>.</w:t>
      </w:r>
      <w:r w:rsidR="00FA214E" w:rsidRPr="00516EE6">
        <w:t xml:space="preserve"> For federal grants, there is no time frame</w:t>
      </w:r>
      <w:r w:rsidR="00303D59" w:rsidRPr="00516EE6">
        <w:t xml:space="preserve"> for payment</w:t>
      </w:r>
      <w:r w:rsidR="00FA214E" w:rsidRPr="00516EE6">
        <w:t xml:space="preserve"> as long as it is started within 60 days of the liquidation period following the end of the grant.  If it is not completed in time</w:t>
      </w:r>
      <w:r w:rsidR="00E51919" w:rsidRPr="00516EE6">
        <w:t xml:space="preserve"> for the current cycle</w:t>
      </w:r>
      <w:r w:rsidR="00FA214E" w:rsidRPr="00516EE6">
        <w:t xml:space="preserve">, it will just need to wait until the next.  </w:t>
      </w:r>
    </w:p>
    <w:p w14:paraId="189F8652" w14:textId="45B32830" w:rsidR="00133BDC" w:rsidRPr="00516EE6" w:rsidRDefault="002A36FF" w:rsidP="00061D68">
      <w:r w:rsidRPr="00516EE6">
        <w:t>TIP: If a federal grant is ended, be sure to select the status of “Closed”</w:t>
      </w:r>
      <w:r w:rsidR="00AC4550" w:rsidRPr="00516EE6">
        <w:t xml:space="preserve"> on the Fund Requests screen (see below) to find these grants.</w:t>
      </w:r>
    </w:p>
    <w:p w14:paraId="3997DDC6" w14:textId="6D4D493B" w:rsidR="00D31B34" w:rsidRPr="00516EE6" w:rsidRDefault="00D31B34" w:rsidP="00061D68"/>
    <w:p w14:paraId="1F853CB1" w14:textId="38230C76" w:rsidR="00537A7E" w:rsidRPr="00516EE6" w:rsidRDefault="003E683E" w:rsidP="000F2E49">
      <w:pPr>
        <w:pStyle w:val="Heading2"/>
      </w:pPr>
      <w:bookmarkStart w:id="2" w:name="_Toc105659095"/>
      <w:r w:rsidRPr="00516EE6">
        <w:t>Other restrictions</w:t>
      </w:r>
      <w:bookmarkEnd w:id="2"/>
    </w:p>
    <w:p w14:paraId="10816704" w14:textId="3D14C861" w:rsidR="00505D94" w:rsidRPr="00516EE6" w:rsidRDefault="008C5924" w:rsidP="00F619B4">
      <w:pPr>
        <w:pStyle w:val="ListParagraph"/>
        <w:numPr>
          <w:ilvl w:val="0"/>
          <w:numId w:val="25"/>
        </w:numPr>
        <w:ind w:left="360"/>
      </w:pPr>
      <w:r w:rsidRPr="00516EE6">
        <w:t xml:space="preserve">Fund requests cannot be made until the original </w:t>
      </w:r>
      <w:r w:rsidR="00F31FBC" w:rsidRPr="00516EE6">
        <w:t xml:space="preserve">(Rev 0) </w:t>
      </w:r>
      <w:r w:rsidRPr="00516EE6">
        <w:t xml:space="preserve">funding application </w:t>
      </w:r>
      <w:r w:rsidR="00BC248E" w:rsidRPr="00516EE6">
        <w:t>containing the grant is in “CSDE</w:t>
      </w:r>
      <w:r w:rsidR="00F31FBC" w:rsidRPr="00516EE6">
        <w:t xml:space="preserve">/OEC </w:t>
      </w:r>
      <w:r w:rsidR="00BC248E" w:rsidRPr="00516EE6">
        <w:t xml:space="preserve">Fiscal Approved” status.  The status of an application can be </w:t>
      </w:r>
      <w:r w:rsidR="00505D94" w:rsidRPr="00516EE6">
        <w:t>viewed on the Funding Applications screen accessible from the blue main menu.</w:t>
      </w:r>
    </w:p>
    <w:p w14:paraId="06551A54" w14:textId="785C42D9" w:rsidR="003E683E" w:rsidRPr="00516EE6" w:rsidRDefault="003E683E" w:rsidP="00F619B4">
      <w:pPr>
        <w:pStyle w:val="ListParagraph"/>
        <w:numPr>
          <w:ilvl w:val="0"/>
          <w:numId w:val="25"/>
        </w:numPr>
        <w:ind w:left="360"/>
      </w:pPr>
      <w:r w:rsidRPr="00516EE6">
        <w:t xml:space="preserve">Fund </w:t>
      </w:r>
      <w:r w:rsidR="00B13907" w:rsidRPr="00516EE6">
        <w:t>r</w:t>
      </w:r>
      <w:r w:rsidRPr="00516EE6">
        <w:t xml:space="preserve">equests </w:t>
      </w:r>
      <w:r w:rsidR="00DA149A" w:rsidRPr="00516EE6">
        <w:t>can only be created by users with the Fiscal Representative role. Check the Address Book on the blue main menu to see who has this role in an organization.</w:t>
      </w:r>
    </w:p>
    <w:p w14:paraId="32172892" w14:textId="581773C7" w:rsidR="00EC5CB6" w:rsidRPr="00516EE6" w:rsidRDefault="00EC5CB6" w:rsidP="00F619B4">
      <w:pPr>
        <w:pStyle w:val="ListParagraph"/>
        <w:numPr>
          <w:ilvl w:val="0"/>
          <w:numId w:val="25"/>
        </w:numPr>
        <w:ind w:left="360"/>
      </w:pPr>
      <w:r w:rsidRPr="00516EE6">
        <w:t xml:space="preserve">Only one </w:t>
      </w:r>
      <w:r w:rsidR="00B13907" w:rsidRPr="00516EE6">
        <w:t>r</w:t>
      </w:r>
      <w:r w:rsidRPr="00516EE6">
        <w:t xml:space="preserve">equest </w:t>
      </w:r>
      <w:r w:rsidR="00B13907" w:rsidRPr="00516EE6">
        <w:t xml:space="preserve">for a grant </w:t>
      </w:r>
      <w:r w:rsidRPr="00516EE6">
        <w:t xml:space="preserve">can be submitted at a time. </w:t>
      </w:r>
      <w:r w:rsidR="0058689F">
        <w:t>You can do multiple fund requests in a month</w:t>
      </w:r>
      <w:r w:rsidR="00EB1C8E">
        <w:t>, but note that your prior fund request must be in a paid status before you can start your next request.</w:t>
      </w:r>
    </w:p>
    <w:p w14:paraId="4D122D8F" w14:textId="6E8D4B4A" w:rsidR="00A05DC1" w:rsidRPr="00516EE6" w:rsidRDefault="00A05DC1" w:rsidP="00F619B4">
      <w:pPr>
        <w:pStyle w:val="ListParagraph"/>
        <w:numPr>
          <w:ilvl w:val="0"/>
          <w:numId w:val="25"/>
        </w:numPr>
        <w:ind w:left="360"/>
      </w:pPr>
      <w:r w:rsidRPr="00516EE6">
        <w:t xml:space="preserve">A fund request </w:t>
      </w:r>
      <w:r w:rsidR="005F3964" w:rsidRPr="00516EE6">
        <w:t xml:space="preserve">may be returned to the LEA by </w:t>
      </w:r>
      <w:r w:rsidR="000F492A" w:rsidRPr="00516EE6">
        <w:t xml:space="preserve">the OEC/CSDE Fiscal staff </w:t>
      </w:r>
      <w:r w:rsidR="00963A14" w:rsidRPr="00516EE6">
        <w:t xml:space="preserve">for correction. </w:t>
      </w:r>
      <w:r w:rsidR="005F3964" w:rsidRPr="00516EE6">
        <w:t xml:space="preserve"> Be sure to watch for the status of “Returned”</w:t>
      </w:r>
      <w:r w:rsidR="000F492A" w:rsidRPr="00516EE6">
        <w:t xml:space="preserve"> and check the History Log for the reason for return.</w:t>
      </w:r>
    </w:p>
    <w:p w14:paraId="4817989B" w14:textId="287D46A2" w:rsidR="00727E99" w:rsidRPr="00516EE6" w:rsidRDefault="00727E99" w:rsidP="00F619B4">
      <w:pPr>
        <w:pStyle w:val="ListParagraph"/>
        <w:numPr>
          <w:ilvl w:val="0"/>
          <w:numId w:val="25"/>
        </w:numPr>
        <w:ind w:left="360"/>
        <w:rPr>
          <w:b/>
          <w:bCs/>
        </w:rPr>
      </w:pPr>
      <w:r w:rsidRPr="00516EE6">
        <w:rPr>
          <w:b/>
          <w:bCs/>
        </w:rPr>
        <w:t xml:space="preserve">Fund requests for state grant funds must be submitted so that they are processed prior to the grant’s end date. For example, most state grants end on 6/30 of the fiscal year. Because funds cannot be paid after 6/30, the fund request must be in Fund Request Submitted status by early June to assure that they can be paid prior to the end date. </w:t>
      </w:r>
      <w:r w:rsidR="00DD20EB" w:rsidRPr="00516EE6">
        <w:rPr>
          <w:b/>
          <w:bCs/>
          <w:u w:val="single"/>
        </w:rPr>
        <w:t>There is a message every month on the</w:t>
      </w:r>
      <w:r w:rsidRPr="00516EE6">
        <w:rPr>
          <w:b/>
          <w:bCs/>
          <w:u w:val="single"/>
        </w:rPr>
        <w:t xml:space="preserve"> eGMS Home Page that provides the date by which fund requests must be submitted to ensure payment</w:t>
      </w:r>
      <w:r w:rsidRPr="00516EE6">
        <w:rPr>
          <w:b/>
          <w:bCs/>
        </w:rPr>
        <w:t>.</w:t>
      </w:r>
    </w:p>
    <w:p w14:paraId="41A95E78" w14:textId="1C2499A0" w:rsidR="0024135B" w:rsidRPr="00516EE6" w:rsidRDefault="0024135B" w:rsidP="0024135B"/>
    <w:p w14:paraId="4891FCDC" w14:textId="16F288A9" w:rsidR="0024135B" w:rsidRPr="00516EE6" w:rsidRDefault="0024135B" w:rsidP="0024135B">
      <w:r w:rsidRPr="00516EE6">
        <w:t xml:space="preserve">Three steps </w:t>
      </w:r>
      <w:r w:rsidR="00DF148B" w:rsidRPr="00516EE6">
        <w:t xml:space="preserve">are necessary for a </w:t>
      </w:r>
      <w:r w:rsidRPr="00516EE6">
        <w:t xml:space="preserve">Fund Request to be </w:t>
      </w:r>
      <w:r w:rsidR="00DF148B" w:rsidRPr="00516EE6">
        <w:t>completely submitted by the organization for payment.</w:t>
      </w:r>
    </w:p>
    <w:p w14:paraId="3133BAD0" w14:textId="1FAEFBAB" w:rsidR="0024135B" w:rsidRPr="00516EE6" w:rsidRDefault="0024135B" w:rsidP="0024135B">
      <w:pPr>
        <w:pStyle w:val="normalnumber"/>
      </w:pPr>
      <w:r w:rsidRPr="00516EE6">
        <w:t>Create Fund Request</w:t>
      </w:r>
    </w:p>
    <w:p w14:paraId="16F9811A" w14:textId="3D6F710B" w:rsidR="0024135B" w:rsidRPr="00516EE6" w:rsidRDefault="0024135B" w:rsidP="0024135B">
      <w:pPr>
        <w:pStyle w:val="normalnumber"/>
      </w:pPr>
      <w:r w:rsidRPr="00516EE6">
        <w:t xml:space="preserve">Complete the pages </w:t>
      </w:r>
      <w:r w:rsidR="00AA3B12" w:rsidRPr="00516EE6">
        <w:t>in the Fund Reqest</w:t>
      </w:r>
      <w:r w:rsidR="00CD5856">
        <w:t xml:space="preserve"> by updating the cumulative expenditures on the “</w:t>
      </w:r>
      <w:r w:rsidR="00375118" w:rsidRPr="00516EE6">
        <w:t>E</w:t>
      </w:r>
      <w:r w:rsidR="00AA3B12" w:rsidRPr="00516EE6">
        <w:t>xpenditure</w:t>
      </w:r>
      <w:r w:rsidR="00CD5856">
        <w:t>s</w:t>
      </w:r>
      <w:r w:rsidR="001F6796" w:rsidRPr="00516EE6">
        <w:t>”</w:t>
      </w:r>
      <w:r w:rsidR="00AA3B12" w:rsidRPr="00516EE6">
        <w:t xml:space="preserve"> </w:t>
      </w:r>
      <w:r w:rsidR="005D1B4E" w:rsidRPr="00516EE6">
        <w:t xml:space="preserve">page </w:t>
      </w:r>
      <w:r w:rsidR="00AA3B12" w:rsidRPr="00516EE6">
        <w:t xml:space="preserve">and </w:t>
      </w:r>
      <w:r w:rsidR="00CD5856">
        <w:t xml:space="preserve">entering  an </w:t>
      </w:r>
      <w:r w:rsidR="001F6796" w:rsidRPr="00516EE6">
        <w:t>As of Date</w:t>
      </w:r>
      <w:r w:rsidR="00CD5856">
        <w:t>.</w:t>
      </w:r>
    </w:p>
    <w:p w14:paraId="28A9696F" w14:textId="617621A0" w:rsidR="00AA3B12" w:rsidRPr="00516EE6" w:rsidRDefault="00AA3B12" w:rsidP="00AA3B12">
      <w:pPr>
        <w:pStyle w:val="normalnumber"/>
      </w:pPr>
      <w:r w:rsidRPr="00516EE6">
        <w:t xml:space="preserve">Change the status to LEA Fund Request Submitted. It </w:t>
      </w:r>
      <w:r w:rsidRPr="00CD5856">
        <w:rPr>
          <w:b/>
          <w:bCs/>
        </w:rPr>
        <w:t>must be in this status</w:t>
      </w:r>
      <w:r w:rsidRPr="00516EE6">
        <w:t xml:space="preserve"> to be </w:t>
      </w:r>
      <w:r w:rsidR="00A05DC1" w:rsidRPr="00516EE6">
        <w:t xml:space="preserve">reviewed by the state and included in the monthly file. </w:t>
      </w:r>
    </w:p>
    <w:p w14:paraId="634A0207" w14:textId="7F5DA6BF" w:rsidR="00D301E1" w:rsidRPr="00516EE6" w:rsidRDefault="00D301E1">
      <w:r w:rsidRPr="00516EE6">
        <w:br w:type="page"/>
      </w:r>
    </w:p>
    <w:p w14:paraId="46D2F169" w14:textId="77777777" w:rsidR="00EC5CB6" w:rsidRPr="00516EE6" w:rsidRDefault="00EC5CB6" w:rsidP="00EC5CB6">
      <w:pPr>
        <w:pStyle w:val="ListParagraph"/>
      </w:pPr>
    </w:p>
    <w:p w14:paraId="62D47316" w14:textId="337A077F" w:rsidR="003930FB" w:rsidRPr="00516EE6" w:rsidRDefault="00591474" w:rsidP="00C405F8">
      <w:pPr>
        <w:pStyle w:val="Heading1"/>
      </w:pPr>
      <w:bookmarkStart w:id="3" w:name="_Toc105659096"/>
      <w:r w:rsidRPr="00516EE6">
        <w:t>Fund Request</w:t>
      </w:r>
      <w:r w:rsidR="004A6A78" w:rsidRPr="00516EE6">
        <w:t xml:space="preserve"> Screen</w:t>
      </w:r>
      <w:r w:rsidR="00650515" w:rsidRPr="00516EE6">
        <w:t>s</w:t>
      </w:r>
      <w:bookmarkEnd w:id="3"/>
    </w:p>
    <w:tbl>
      <w:tblPr>
        <w:tblStyle w:val="TableGrid"/>
        <w:tblW w:w="11016" w:type="dxa"/>
        <w:tblLook w:val="04A0" w:firstRow="1" w:lastRow="0" w:firstColumn="1" w:lastColumn="0" w:noHBand="0" w:noVBand="1"/>
      </w:tblPr>
      <w:tblGrid>
        <w:gridCol w:w="3955"/>
        <w:gridCol w:w="7061"/>
      </w:tblGrid>
      <w:tr w:rsidR="001A53FC" w:rsidRPr="00516EE6" w14:paraId="5F9D2C45" w14:textId="77777777" w:rsidTr="00650515">
        <w:tc>
          <w:tcPr>
            <w:tcW w:w="11016" w:type="dxa"/>
            <w:gridSpan w:val="2"/>
          </w:tcPr>
          <w:p w14:paraId="4531EDA1" w14:textId="6B7E5C31" w:rsidR="00650515" w:rsidRPr="00516EE6" w:rsidRDefault="00650515" w:rsidP="001A53FC">
            <w:pPr>
              <w:rPr>
                <w:b/>
                <w:bCs/>
              </w:rPr>
            </w:pPr>
            <w:r w:rsidRPr="00516EE6">
              <w:rPr>
                <w:b/>
                <w:bCs/>
              </w:rPr>
              <w:t>Fund Request</w:t>
            </w:r>
            <w:r w:rsidR="00916DB6" w:rsidRPr="00516EE6">
              <w:rPr>
                <w:b/>
                <w:bCs/>
              </w:rPr>
              <w:t>s</w:t>
            </w:r>
            <w:r w:rsidRPr="00516EE6">
              <w:rPr>
                <w:b/>
                <w:bCs/>
              </w:rPr>
              <w:t xml:space="preserve"> Screen </w:t>
            </w:r>
          </w:p>
          <w:p w14:paraId="63927140" w14:textId="7F62D05C" w:rsidR="00DF075D" w:rsidRPr="00516EE6" w:rsidRDefault="004441E0" w:rsidP="001A53FC">
            <w:r w:rsidRPr="00516EE6">
              <w:t xml:space="preserve">The Fund Requests </w:t>
            </w:r>
            <w:r w:rsidR="002F67E4" w:rsidRPr="00516EE6">
              <w:t xml:space="preserve">screen </w:t>
            </w:r>
            <w:r w:rsidR="00A55E76" w:rsidRPr="00516EE6">
              <w:t>displays</w:t>
            </w:r>
            <w:r w:rsidRPr="00516EE6">
              <w:t xml:space="preserve"> </w:t>
            </w:r>
            <w:r w:rsidR="00994947" w:rsidRPr="00516EE6">
              <w:t xml:space="preserve">fiscal </w:t>
            </w:r>
            <w:r w:rsidRPr="00516EE6">
              <w:t>details of the district’s funding applications</w:t>
            </w:r>
            <w:r w:rsidR="00994947" w:rsidRPr="00516EE6">
              <w:t xml:space="preserve"> and is where you will select a grant from which to make a fund request</w:t>
            </w:r>
            <w:r w:rsidR="007935CC" w:rsidRPr="00516EE6">
              <w:t>.</w:t>
            </w:r>
            <w:r w:rsidRPr="00516EE6">
              <w:t xml:space="preserve"> The drop-down fields at the top of the list give the ability to filter the list of funding application</w:t>
            </w:r>
            <w:r w:rsidR="005D1B4E" w:rsidRPr="00516EE6">
              <w:t>s</w:t>
            </w:r>
            <w:r w:rsidR="00603365" w:rsidRPr="00516EE6">
              <w:t xml:space="preserve"> </w:t>
            </w:r>
            <w:r w:rsidR="005D1B4E" w:rsidRPr="00516EE6">
              <w:t>has</w:t>
            </w:r>
            <w:r w:rsidR="009E78F6" w:rsidRPr="00516EE6">
              <w:t xml:space="preserve"> by fiscal year, funding application and </w:t>
            </w:r>
            <w:r w:rsidR="001D19A1" w:rsidRPr="00516EE6">
              <w:t>open/closed status.</w:t>
            </w:r>
            <w:r w:rsidRPr="00516EE6">
              <w:t xml:space="preserve"> </w:t>
            </w:r>
          </w:p>
          <w:p w14:paraId="7A7C5ED2" w14:textId="360791DC" w:rsidR="004441E0" w:rsidRPr="00516EE6" w:rsidRDefault="004441E0" w:rsidP="001A53FC">
            <w:pPr>
              <w:rPr>
                <w:i/>
                <w:iCs/>
              </w:rPr>
            </w:pPr>
            <w:r w:rsidRPr="00516EE6">
              <w:rPr>
                <w:i/>
                <w:iCs/>
              </w:rPr>
              <w:t xml:space="preserve">The most comprehensive list of open applications can be achieved by using </w:t>
            </w:r>
            <w:r w:rsidR="0009334E" w:rsidRPr="00516EE6">
              <w:rPr>
                <w:i/>
                <w:iCs/>
              </w:rPr>
              <w:t>“</w:t>
            </w:r>
            <w:r w:rsidRPr="00516EE6">
              <w:rPr>
                <w:i/>
                <w:iCs/>
              </w:rPr>
              <w:t>All</w:t>
            </w:r>
            <w:r w:rsidR="0009334E" w:rsidRPr="00516EE6">
              <w:rPr>
                <w:i/>
                <w:iCs/>
              </w:rPr>
              <w:t>”</w:t>
            </w:r>
            <w:r w:rsidRPr="00516EE6">
              <w:rPr>
                <w:i/>
                <w:iCs/>
              </w:rPr>
              <w:t xml:space="preserve"> for </w:t>
            </w:r>
            <w:r w:rsidR="0009334E" w:rsidRPr="00516EE6">
              <w:rPr>
                <w:i/>
                <w:iCs/>
              </w:rPr>
              <w:t>f</w:t>
            </w:r>
            <w:r w:rsidRPr="00516EE6">
              <w:rPr>
                <w:i/>
                <w:iCs/>
              </w:rPr>
              <w:t xml:space="preserve">iscal </w:t>
            </w:r>
            <w:r w:rsidR="0009334E" w:rsidRPr="00516EE6">
              <w:rPr>
                <w:i/>
                <w:iCs/>
              </w:rPr>
              <w:t>y</w:t>
            </w:r>
            <w:r w:rsidRPr="00516EE6">
              <w:rPr>
                <w:i/>
                <w:iCs/>
              </w:rPr>
              <w:t xml:space="preserve">ear and </w:t>
            </w:r>
            <w:r w:rsidR="0009334E" w:rsidRPr="00516EE6">
              <w:rPr>
                <w:i/>
                <w:iCs/>
              </w:rPr>
              <w:t>“</w:t>
            </w:r>
            <w:r w:rsidRPr="00516EE6">
              <w:rPr>
                <w:i/>
                <w:iCs/>
              </w:rPr>
              <w:t>All Funding Applications.</w:t>
            </w:r>
            <w:r w:rsidR="004A37B9" w:rsidRPr="00516EE6">
              <w:rPr>
                <w:i/>
                <w:iCs/>
              </w:rPr>
              <w:t>”</w:t>
            </w:r>
            <w:r w:rsidRPr="00516EE6">
              <w:rPr>
                <w:i/>
                <w:iCs/>
              </w:rPr>
              <w:t xml:space="preserve"> </w:t>
            </w:r>
          </w:p>
          <w:p w14:paraId="7EDE5FB1" w14:textId="2A01287B" w:rsidR="008A3813" w:rsidRPr="00516EE6" w:rsidRDefault="008A3813" w:rsidP="008A3813">
            <w:pPr>
              <w:rPr>
                <w:b/>
                <w:bCs/>
              </w:rPr>
            </w:pPr>
          </w:p>
          <w:p w14:paraId="2830FAE3" w14:textId="318939EA" w:rsidR="004441E0" w:rsidRPr="00516EE6" w:rsidRDefault="00DF7BF5" w:rsidP="001A53FC">
            <w:r w:rsidRPr="00516EE6">
              <w:rPr>
                <w:noProof/>
              </w:rPr>
              <w:drawing>
                <wp:inline distT="0" distB="0" distL="0" distR="0" wp14:anchorId="787FA397" wp14:editId="53B3D309">
                  <wp:extent cx="6858000" cy="3545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3545840"/>
                          </a:xfrm>
                          <a:prstGeom prst="rect">
                            <a:avLst/>
                          </a:prstGeom>
                        </pic:spPr>
                      </pic:pic>
                    </a:graphicData>
                  </a:graphic>
                </wp:inline>
              </w:drawing>
            </w:r>
          </w:p>
          <w:p w14:paraId="3093B702" w14:textId="77777777" w:rsidR="004441E0" w:rsidRPr="00516EE6" w:rsidRDefault="004441E0" w:rsidP="001A53FC"/>
          <w:p w14:paraId="43C45FD4" w14:textId="067F0721" w:rsidR="001A53FC" w:rsidRPr="00516EE6" w:rsidRDefault="001A53FC" w:rsidP="001A53FC"/>
        </w:tc>
      </w:tr>
      <w:tr w:rsidR="007C22EF" w:rsidRPr="00516EE6" w14:paraId="0B1EA372" w14:textId="77777777" w:rsidTr="007C22EF">
        <w:tc>
          <w:tcPr>
            <w:tcW w:w="3955" w:type="dxa"/>
          </w:tcPr>
          <w:p w14:paraId="49E0DA02" w14:textId="4F28A144" w:rsidR="007C22EF" w:rsidRPr="00516EE6" w:rsidRDefault="007C22EF" w:rsidP="007C22EF">
            <w:pPr>
              <w:rPr>
                <w:b/>
                <w:bCs/>
              </w:rPr>
            </w:pPr>
            <w:r w:rsidRPr="00516EE6">
              <w:rPr>
                <w:b/>
                <w:bCs/>
              </w:rPr>
              <w:t>Page Item</w:t>
            </w:r>
          </w:p>
        </w:tc>
        <w:tc>
          <w:tcPr>
            <w:tcW w:w="7061" w:type="dxa"/>
          </w:tcPr>
          <w:p w14:paraId="52185917" w14:textId="50995AA5" w:rsidR="007C22EF" w:rsidRPr="00516EE6" w:rsidRDefault="007C22EF" w:rsidP="001A53FC">
            <w:pPr>
              <w:rPr>
                <w:b/>
                <w:bCs/>
              </w:rPr>
            </w:pPr>
            <w:r w:rsidRPr="00516EE6">
              <w:rPr>
                <w:b/>
                <w:bCs/>
              </w:rPr>
              <w:t>Description</w:t>
            </w:r>
          </w:p>
        </w:tc>
      </w:tr>
      <w:tr w:rsidR="001A53FC" w:rsidRPr="00516EE6" w14:paraId="15418A21" w14:textId="77777777" w:rsidTr="007C22EF">
        <w:tc>
          <w:tcPr>
            <w:tcW w:w="3955" w:type="dxa"/>
          </w:tcPr>
          <w:p w14:paraId="7D97CE3C" w14:textId="6D39AF04" w:rsidR="001A53FC" w:rsidRPr="00516EE6" w:rsidRDefault="001A53FC" w:rsidP="007C22EF">
            <w:pPr>
              <w:pStyle w:val="ListParagraph"/>
              <w:numPr>
                <w:ilvl w:val="0"/>
                <w:numId w:val="28"/>
              </w:numPr>
              <w:ind w:left="520"/>
            </w:pPr>
            <w:r w:rsidRPr="00516EE6">
              <w:t>Fiscal Year</w:t>
            </w:r>
          </w:p>
        </w:tc>
        <w:tc>
          <w:tcPr>
            <w:tcW w:w="7061" w:type="dxa"/>
          </w:tcPr>
          <w:p w14:paraId="19EEA5D1" w14:textId="77777777" w:rsidR="004441E0" w:rsidRPr="00516EE6" w:rsidRDefault="001A53FC" w:rsidP="001A53FC">
            <w:r w:rsidRPr="00516EE6">
              <w:t>Restricts</w:t>
            </w:r>
            <w:r w:rsidR="00C358B4" w:rsidRPr="00516EE6">
              <w:t xml:space="preserve"> the list to applications in a specific </w:t>
            </w:r>
            <w:r w:rsidR="004441E0" w:rsidRPr="00516EE6">
              <w:t xml:space="preserve">fiscal year. </w:t>
            </w:r>
          </w:p>
          <w:p w14:paraId="43CFC83C" w14:textId="3313CEBB" w:rsidR="004441E0" w:rsidRPr="00516EE6" w:rsidRDefault="004441E0" w:rsidP="001A53FC"/>
        </w:tc>
      </w:tr>
      <w:tr w:rsidR="004441E0" w:rsidRPr="00516EE6" w14:paraId="1ADD199D" w14:textId="77777777" w:rsidTr="007C22EF">
        <w:tc>
          <w:tcPr>
            <w:tcW w:w="3955" w:type="dxa"/>
          </w:tcPr>
          <w:p w14:paraId="795D846C" w14:textId="196251C7" w:rsidR="004441E0" w:rsidRPr="00516EE6" w:rsidRDefault="004441E0" w:rsidP="007C22EF">
            <w:pPr>
              <w:pStyle w:val="ListParagraph"/>
              <w:numPr>
                <w:ilvl w:val="0"/>
                <w:numId w:val="28"/>
              </w:numPr>
              <w:ind w:left="520"/>
            </w:pPr>
            <w:r w:rsidRPr="00516EE6">
              <w:t>Funding Application</w:t>
            </w:r>
          </w:p>
        </w:tc>
        <w:tc>
          <w:tcPr>
            <w:tcW w:w="7061" w:type="dxa"/>
          </w:tcPr>
          <w:p w14:paraId="2A9858A0" w14:textId="55DA0A3E" w:rsidR="004441E0" w:rsidRPr="00516EE6" w:rsidRDefault="004441E0" w:rsidP="001A53FC">
            <w:r w:rsidRPr="00516EE6">
              <w:t>Restricts the list to a specific Funding Application</w:t>
            </w:r>
            <w:r w:rsidR="00313D47" w:rsidRPr="00516EE6">
              <w:t>. While funding requests are made against a grant, selecting a funding application will list all the grants within it.</w:t>
            </w:r>
          </w:p>
          <w:p w14:paraId="13AE2564" w14:textId="735BFA25" w:rsidR="004441E0" w:rsidRPr="00516EE6" w:rsidRDefault="004441E0" w:rsidP="001A53FC"/>
        </w:tc>
      </w:tr>
      <w:tr w:rsidR="004441E0" w:rsidRPr="00516EE6" w14:paraId="59FAB1C6" w14:textId="77777777" w:rsidTr="007C22EF">
        <w:tc>
          <w:tcPr>
            <w:tcW w:w="3955" w:type="dxa"/>
          </w:tcPr>
          <w:p w14:paraId="51BB65A2" w14:textId="0B5D5846" w:rsidR="004441E0" w:rsidRPr="00516EE6" w:rsidRDefault="004441E0" w:rsidP="007C22EF">
            <w:pPr>
              <w:pStyle w:val="ListParagraph"/>
              <w:numPr>
                <w:ilvl w:val="0"/>
                <w:numId w:val="28"/>
              </w:numPr>
              <w:ind w:left="520"/>
            </w:pPr>
            <w:r w:rsidRPr="00516EE6">
              <w:t>Project Status</w:t>
            </w:r>
          </w:p>
        </w:tc>
        <w:tc>
          <w:tcPr>
            <w:tcW w:w="7061" w:type="dxa"/>
          </w:tcPr>
          <w:p w14:paraId="548C31E0" w14:textId="65077F7D" w:rsidR="000E3A64" w:rsidRPr="00516EE6" w:rsidRDefault="004441E0" w:rsidP="001A53FC">
            <w:r w:rsidRPr="00516EE6">
              <w:t xml:space="preserve">Use to view Open and Closed </w:t>
            </w:r>
            <w:r w:rsidR="004A37B9" w:rsidRPr="00516EE6">
              <w:t>p</w:t>
            </w:r>
            <w:r w:rsidRPr="00516EE6">
              <w:t xml:space="preserve">rojects. </w:t>
            </w:r>
          </w:p>
          <w:p w14:paraId="7F462DBF" w14:textId="6B3D6CCB" w:rsidR="004441E0" w:rsidRPr="00516EE6" w:rsidRDefault="000E3A64" w:rsidP="001A53FC">
            <w:pPr>
              <w:rPr>
                <w:i/>
                <w:iCs/>
              </w:rPr>
            </w:pPr>
            <w:r w:rsidRPr="00516EE6">
              <w:t xml:space="preserve"> </w:t>
            </w:r>
            <w:r w:rsidRPr="00516EE6">
              <w:rPr>
                <w:i/>
                <w:iCs/>
              </w:rPr>
              <w:t>Tip: Set to</w:t>
            </w:r>
            <w:r w:rsidR="004441E0" w:rsidRPr="00516EE6">
              <w:rPr>
                <w:i/>
                <w:iCs/>
              </w:rPr>
              <w:t xml:space="preserve"> </w:t>
            </w:r>
            <w:r w:rsidRPr="00516EE6">
              <w:rPr>
                <w:i/>
                <w:iCs/>
              </w:rPr>
              <w:t>“</w:t>
            </w:r>
            <w:r w:rsidR="004441E0" w:rsidRPr="00516EE6">
              <w:rPr>
                <w:i/>
                <w:iCs/>
              </w:rPr>
              <w:t>Closed</w:t>
            </w:r>
            <w:r w:rsidRPr="00516EE6">
              <w:rPr>
                <w:i/>
                <w:iCs/>
              </w:rPr>
              <w:t>”</w:t>
            </w:r>
            <w:r w:rsidR="004441E0" w:rsidRPr="00516EE6">
              <w:rPr>
                <w:i/>
                <w:iCs/>
              </w:rPr>
              <w:t xml:space="preserve"> </w:t>
            </w:r>
            <w:r w:rsidRPr="00516EE6">
              <w:rPr>
                <w:i/>
                <w:iCs/>
              </w:rPr>
              <w:t>to find</w:t>
            </w:r>
            <w:r w:rsidR="004441E0" w:rsidRPr="00516EE6">
              <w:rPr>
                <w:i/>
                <w:iCs/>
              </w:rPr>
              <w:t xml:space="preserve"> federal grants since fund requests for federal grants can be made up to 60 days after a grant </w:t>
            </w:r>
            <w:r w:rsidR="005D1B4E" w:rsidRPr="00516EE6">
              <w:rPr>
                <w:i/>
                <w:iCs/>
              </w:rPr>
              <w:t xml:space="preserve">has </w:t>
            </w:r>
            <w:r w:rsidR="004441E0" w:rsidRPr="00516EE6">
              <w:rPr>
                <w:i/>
                <w:iCs/>
              </w:rPr>
              <w:t>closed (ended).</w:t>
            </w:r>
          </w:p>
          <w:p w14:paraId="1D36CA46" w14:textId="318CBD47" w:rsidR="004441E0" w:rsidRPr="00516EE6" w:rsidRDefault="004441E0" w:rsidP="001A53FC"/>
        </w:tc>
      </w:tr>
      <w:tr w:rsidR="004441E0" w:rsidRPr="00516EE6" w14:paraId="0FFBC592" w14:textId="77777777" w:rsidTr="007C22EF">
        <w:tc>
          <w:tcPr>
            <w:tcW w:w="3955" w:type="dxa"/>
          </w:tcPr>
          <w:p w14:paraId="5F2A92CE" w14:textId="04856484" w:rsidR="004441E0" w:rsidRPr="00516EE6" w:rsidRDefault="004441E0" w:rsidP="007C22EF">
            <w:pPr>
              <w:pStyle w:val="ListParagraph"/>
              <w:numPr>
                <w:ilvl w:val="0"/>
                <w:numId w:val="28"/>
              </w:numPr>
              <w:ind w:left="430"/>
            </w:pPr>
            <w:r w:rsidRPr="00516EE6">
              <w:t>As of Date</w:t>
            </w:r>
          </w:p>
        </w:tc>
        <w:tc>
          <w:tcPr>
            <w:tcW w:w="7061" w:type="dxa"/>
          </w:tcPr>
          <w:p w14:paraId="5484B5C4" w14:textId="19657A0A" w:rsidR="004441E0" w:rsidRPr="00516EE6" w:rsidRDefault="004441E0" w:rsidP="001A53FC">
            <w:r w:rsidRPr="00516EE6">
              <w:t>Use to define open projects and closed projects more narrowly.</w:t>
            </w:r>
          </w:p>
          <w:p w14:paraId="7F4EE031" w14:textId="08843F80" w:rsidR="00313D47" w:rsidRPr="00516EE6" w:rsidRDefault="00313D47" w:rsidP="001A53FC"/>
        </w:tc>
      </w:tr>
      <w:tr w:rsidR="004441E0" w:rsidRPr="00516EE6" w14:paraId="4A4BF7B9" w14:textId="77777777" w:rsidTr="007C22EF">
        <w:tc>
          <w:tcPr>
            <w:tcW w:w="3955" w:type="dxa"/>
          </w:tcPr>
          <w:p w14:paraId="5833DB17" w14:textId="14568591" w:rsidR="004441E0" w:rsidRPr="00516EE6" w:rsidRDefault="00313D47" w:rsidP="007C22EF">
            <w:pPr>
              <w:pStyle w:val="ListParagraph"/>
              <w:numPr>
                <w:ilvl w:val="0"/>
                <w:numId w:val="28"/>
              </w:numPr>
              <w:ind w:left="430"/>
            </w:pPr>
            <w:r w:rsidRPr="00516EE6">
              <w:t xml:space="preserve">Fiscal Year </w:t>
            </w:r>
          </w:p>
        </w:tc>
        <w:tc>
          <w:tcPr>
            <w:tcW w:w="7061" w:type="dxa"/>
          </w:tcPr>
          <w:p w14:paraId="1702E242" w14:textId="77777777" w:rsidR="00313D47" w:rsidRPr="00516EE6" w:rsidRDefault="00313D47" w:rsidP="00D43CEA">
            <w:r w:rsidRPr="00516EE6">
              <w:t>Identifies the fiscal year of each funding application/grant.</w:t>
            </w:r>
          </w:p>
          <w:p w14:paraId="5868DF50" w14:textId="60F0F564" w:rsidR="00D43CEA" w:rsidRPr="00516EE6" w:rsidRDefault="00D43CEA" w:rsidP="00D43CEA"/>
        </w:tc>
      </w:tr>
      <w:tr w:rsidR="00313D47" w:rsidRPr="00516EE6" w14:paraId="7900BD9A" w14:textId="77777777" w:rsidTr="007C22EF">
        <w:tc>
          <w:tcPr>
            <w:tcW w:w="3955" w:type="dxa"/>
          </w:tcPr>
          <w:p w14:paraId="72BF5E48" w14:textId="1C488A01" w:rsidR="00313D47" w:rsidRPr="00516EE6" w:rsidRDefault="00313D47" w:rsidP="007C22EF">
            <w:pPr>
              <w:pStyle w:val="ListParagraph"/>
              <w:numPr>
                <w:ilvl w:val="0"/>
                <w:numId w:val="28"/>
              </w:numPr>
              <w:ind w:left="430"/>
            </w:pPr>
            <w:r w:rsidRPr="00516EE6">
              <w:t xml:space="preserve">Funding Application </w:t>
            </w:r>
          </w:p>
        </w:tc>
        <w:tc>
          <w:tcPr>
            <w:tcW w:w="7061" w:type="dxa"/>
          </w:tcPr>
          <w:p w14:paraId="20B47475" w14:textId="77777777" w:rsidR="00313D47" w:rsidRPr="00516EE6" w:rsidRDefault="00313D47" w:rsidP="00D43CEA">
            <w:r w:rsidRPr="00516EE6">
              <w:t>Identifies the name of the funding application</w:t>
            </w:r>
          </w:p>
          <w:p w14:paraId="3290D323" w14:textId="64AECB27" w:rsidR="00D43CEA" w:rsidRPr="00516EE6" w:rsidRDefault="00D43CEA" w:rsidP="00D43CEA"/>
        </w:tc>
      </w:tr>
      <w:tr w:rsidR="00313D47" w:rsidRPr="00516EE6" w14:paraId="1D953FEC" w14:textId="77777777" w:rsidTr="007C22EF">
        <w:tc>
          <w:tcPr>
            <w:tcW w:w="3955" w:type="dxa"/>
          </w:tcPr>
          <w:p w14:paraId="10870AFC" w14:textId="25E31983" w:rsidR="00313D47" w:rsidRPr="00516EE6" w:rsidRDefault="00313D47" w:rsidP="007C22EF">
            <w:pPr>
              <w:pStyle w:val="ListParagraph"/>
              <w:numPr>
                <w:ilvl w:val="0"/>
                <w:numId w:val="28"/>
              </w:numPr>
              <w:ind w:left="430"/>
            </w:pPr>
            <w:r w:rsidRPr="00516EE6">
              <w:lastRenderedPageBreak/>
              <w:t xml:space="preserve">Grant </w:t>
            </w:r>
          </w:p>
        </w:tc>
        <w:tc>
          <w:tcPr>
            <w:tcW w:w="7061" w:type="dxa"/>
          </w:tcPr>
          <w:p w14:paraId="6614C86A" w14:textId="0AEBAB19" w:rsidR="00313D47" w:rsidRPr="00516EE6" w:rsidRDefault="00313D47" w:rsidP="001A53FC">
            <w:r w:rsidRPr="00516EE6">
              <w:t>Identifies the grant within the funding application</w:t>
            </w:r>
            <w:r w:rsidR="00C02D39" w:rsidRPr="00516EE6">
              <w:t>. Click on the grant name to view/edit/ create a fund request for the grant.</w:t>
            </w:r>
          </w:p>
          <w:p w14:paraId="27BD2084" w14:textId="45E46573" w:rsidR="00D43CEA" w:rsidRPr="00516EE6" w:rsidRDefault="00D43CEA" w:rsidP="001A53FC"/>
        </w:tc>
      </w:tr>
      <w:tr w:rsidR="00313D47" w:rsidRPr="00516EE6" w14:paraId="7BE65476" w14:textId="77777777" w:rsidTr="007C22EF">
        <w:tc>
          <w:tcPr>
            <w:tcW w:w="3955" w:type="dxa"/>
          </w:tcPr>
          <w:p w14:paraId="3FE71762" w14:textId="564ED062" w:rsidR="00313D47" w:rsidRPr="00516EE6" w:rsidRDefault="00D43CEA" w:rsidP="007C22EF">
            <w:pPr>
              <w:pStyle w:val="ListParagraph"/>
              <w:numPr>
                <w:ilvl w:val="0"/>
                <w:numId w:val="28"/>
              </w:numPr>
              <w:ind w:left="430"/>
            </w:pPr>
            <w:r w:rsidRPr="00516EE6">
              <w:t xml:space="preserve">Budget </w:t>
            </w:r>
          </w:p>
        </w:tc>
        <w:tc>
          <w:tcPr>
            <w:tcW w:w="7061" w:type="dxa"/>
          </w:tcPr>
          <w:p w14:paraId="0E38CA3B" w14:textId="77777777" w:rsidR="00EB25FA" w:rsidRPr="00516EE6" w:rsidRDefault="00D43CEA" w:rsidP="001A53FC">
            <w:r w:rsidRPr="00516EE6">
              <w:t>Displays the amount of the budget for the grant</w:t>
            </w:r>
            <w:r w:rsidR="00C405E2" w:rsidRPr="00516EE6">
              <w:t>.</w:t>
            </w:r>
          </w:p>
          <w:p w14:paraId="6F43124D" w14:textId="60AF59A3" w:rsidR="00313D47" w:rsidRPr="00516EE6" w:rsidRDefault="00C405E2" w:rsidP="001A53FC">
            <w:pPr>
              <w:rPr>
                <w:b/>
                <w:bCs/>
              </w:rPr>
            </w:pPr>
            <w:r w:rsidRPr="00516EE6">
              <w:t xml:space="preserve"> </w:t>
            </w:r>
            <w:r w:rsidRPr="00516EE6">
              <w:rPr>
                <w:b/>
                <w:bCs/>
              </w:rPr>
              <w:t>If a</w:t>
            </w:r>
            <w:r w:rsidR="00FC60C3" w:rsidRPr="00516EE6">
              <w:rPr>
                <w:b/>
                <w:bCs/>
              </w:rPr>
              <w:t xml:space="preserve">n open </w:t>
            </w:r>
            <w:r w:rsidR="00EB25FA" w:rsidRPr="00516EE6">
              <w:rPr>
                <w:b/>
                <w:bCs/>
              </w:rPr>
              <w:t>grant shows a budget</w:t>
            </w:r>
            <w:r w:rsidRPr="00516EE6">
              <w:rPr>
                <w:b/>
                <w:bCs/>
              </w:rPr>
              <w:t xml:space="preserve"> amount of $0.00,</w:t>
            </w:r>
            <w:r w:rsidRPr="00516EE6">
              <w:t xml:space="preserve"> that means the</w:t>
            </w:r>
            <w:r w:rsidR="00FC60C3" w:rsidRPr="00516EE6">
              <w:t xml:space="preserve"> funding application </w:t>
            </w:r>
            <w:r w:rsidR="00EB25FA" w:rsidRPr="00516EE6">
              <w:t xml:space="preserve">containing the grant </w:t>
            </w:r>
            <w:r w:rsidR="00FC60C3" w:rsidRPr="00516EE6">
              <w:t xml:space="preserve">has not reached </w:t>
            </w:r>
            <w:r w:rsidR="00EB25FA" w:rsidRPr="00516EE6">
              <w:t>“</w:t>
            </w:r>
            <w:r w:rsidR="00FC60C3" w:rsidRPr="00516EE6">
              <w:t xml:space="preserve">CSDE Fiscal </w:t>
            </w:r>
            <w:r w:rsidR="00EB25FA" w:rsidRPr="00516EE6">
              <w:t>Approved “status.</w:t>
            </w:r>
          </w:p>
          <w:p w14:paraId="1F78E498" w14:textId="465969F7" w:rsidR="00D43CEA" w:rsidRPr="00516EE6" w:rsidRDefault="00D43CEA" w:rsidP="001A53FC"/>
        </w:tc>
      </w:tr>
      <w:tr w:rsidR="00D43CEA" w:rsidRPr="00516EE6" w14:paraId="05CF97E9" w14:textId="77777777" w:rsidTr="007C22EF">
        <w:tc>
          <w:tcPr>
            <w:tcW w:w="3955" w:type="dxa"/>
          </w:tcPr>
          <w:p w14:paraId="3A3C50D3" w14:textId="289D2F19" w:rsidR="00D43CEA" w:rsidRPr="00516EE6" w:rsidRDefault="00D43CEA" w:rsidP="007C22EF">
            <w:pPr>
              <w:pStyle w:val="ListParagraph"/>
              <w:numPr>
                <w:ilvl w:val="0"/>
                <w:numId w:val="28"/>
              </w:numPr>
              <w:ind w:left="430"/>
            </w:pPr>
            <w:r w:rsidRPr="00516EE6">
              <w:t xml:space="preserve">Available Budget Amount </w:t>
            </w:r>
          </w:p>
        </w:tc>
        <w:tc>
          <w:tcPr>
            <w:tcW w:w="7061" w:type="dxa"/>
          </w:tcPr>
          <w:p w14:paraId="2786C2EE" w14:textId="19BEC6DE" w:rsidR="00D43CEA" w:rsidRPr="00516EE6" w:rsidRDefault="0008026C" w:rsidP="001A53FC">
            <w:r w:rsidRPr="00516EE6">
              <w:t xml:space="preserve">Available Budget </w:t>
            </w:r>
            <w:r w:rsidR="002E51A5" w:rsidRPr="00516EE6">
              <w:t>shows</w:t>
            </w:r>
            <w:r w:rsidRPr="00516EE6">
              <w:t xml:space="preserve"> the amount of the budget that is available for fund requests</w:t>
            </w:r>
            <w:r w:rsidR="002E51A5" w:rsidRPr="00516EE6">
              <w:t xml:space="preserve"> at the current time</w:t>
            </w:r>
            <w:r w:rsidRPr="00516EE6">
              <w:t>.</w:t>
            </w:r>
            <w:r w:rsidR="002E51A5" w:rsidRPr="00516EE6">
              <w:t xml:space="preserve"> </w:t>
            </w:r>
            <w:r w:rsidR="00D43CEA" w:rsidRPr="00516EE6">
              <w:t xml:space="preserve">CSDE can restrict the amount of grant funds available during a grant period. For example, state grant funds are restricted to 25% per quarter of the grant life. </w:t>
            </w:r>
          </w:p>
          <w:p w14:paraId="36F5912F" w14:textId="272A9444" w:rsidR="00D43CEA" w:rsidRPr="00516EE6" w:rsidRDefault="00D43CEA" w:rsidP="001A53FC"/>
        </w:tc>
      </w:tr>
      <w:tr w:rsidR="00D43CEA" w:rsidRPr="00516EE6" w14:paraId="28F670D8" w14:textId="77777777" w:rsidTr="007C22EF">
        <w:tc>
          <w:tcPr>
            <w:tcW w:w="3955" w:type="dxa"/>
          </w:tcPr>
          <w:p w14:paraId="2E884D0A" w14:textId="29D6B9D3" w:rsidR="00D43CEA" w:rsidRPr="00516EE6" w:rsidRDefault="004B0478" w:rsidP="007C22EF">
            <w:pPr>
              <w:pStyle w:val="ListParagraph"/>
              <w:numPr>
                <w:ilvl w:val="0"/>
                <w:numId w:val="28"/>
              </w:numPr>
              <w:ind w:left="430"/>
            </w:pPr>
            <w:r w:rsidRPr="00516EE6">
              <w:t xml:space="preserve">Received Amount </w:t>
            </w:r>
          </w:p>
        </w:tc>
        <w:tc>
          <w:tcPr>
            <w:tcW w:w="7061" w:type="dxa"/>
          </w:tcPr>
          <w:p w14:paraId="3E0034CD" w14:textId="4BE7E313" w:rsidR="00D43CEA" w:rsidRPr="00516EE6" w:rsidRDefault="004B0478" w:rsidP="001A53FC">
            <w:r w:rsidRPr="00516EE6">
              <w:t xml:space="preserve">Displays the amount the district has already received from the grant </w:t>
            </w:r>
          </w:p>
        </w:tc>
      </w:tr>
      <w:tr w:rsidR="00FF5F63" w:rsidRPr="00516EE6" w14:paraId="6C8F9DD8" w14:textId="77777777" w:rsidTr="007C22EF">
        <w:tc>
          <w:tcPr>
            <w:tcW w:w="3955" w:type="dxa"/>
          </w:tcPr>
          <w:p w14:paraId="53DB4A75" w14:textId="2DA39E5B" w:rsidR="00FF5F63" w:rsidRPr="00516EE6" w:rsidRDefault="00FF5F63" w:rsidP="007C22EF">
            <w:pPr>
              <w:pStyle w:val="ListParagraph"/>
              <w:numPr>
                <w:ilvl w:val="0"/>
                <w:numId w:val="28"/>
              </w:numPr>
              <w:ind w:left="430"/>
            </w:pPr>
            <w:r w:rsidRPr="00516EE6">
              <w:t>Ne</w:t>
            </w:r>
            <w:r w:rsidR="00726E92" w:rsidRPr="00516EE6">
              <w:t>t</w:t>
            </w:r>
            <w:r w:rsidRPr="00516EE6">
              <w:t xml:space="preserve"> </w:t>
            </w:r>
            <w:r w:rsidR="00726E92" w:rsidRPr="00516EE6">
              <w:t xml:space="preserve">Available Amount </w:t>
            </w:r>
          </w:p>
        </w:tc>
        <w:tc>
          <w:tcPr>
            <w:tcW w:w="7061" w:type="dxa"/>
          </w:tcPr>
          <w:p w14:paraId="1EC45222" w14:textId="55C5D896" w:rsidR="00FF5F63" w:rsidRPr="00516EE6" w:rsidRDefault="00726E92" w:rsidP="001A53FC">
            <w:r w:rsidRPr="00516EE6">
              <w:t>Displays the amount available for fund requests at the current date</w:t>
            </w:r>
            <w:r w:rsidR="00CF6DD4" w:rsidRPr="00516EE6">
              <w:t xml:space="preserve"> (Available Budget Amount- Received Amount)</w:t>
            </w:r>
          </w:p>
        </w:tc>
      </w:tr>
      <w:tr w:rsidR="00FF5F63" w:rsidRPr="00516EE6" w14:paraId="4073A18A" w14:textId="77777777" w:rsidTr="007C22EF">
        <w:trPr>
          <w:trHeight w:val="206"/>
        </w:trPr>
        <w:tc>
          <w:tcPr>
            <w:tcW w:w="3955" w:type="dxa"/>
          </w:tcPr>
          <w:p w14:paraId="70AD2E4E" w14:textId="5E007D80" w:rsidR="00FF5F63" w:rsidRPr="00516EE6" w:rsidRDefault="00726E92" w:rsidP="007C22EF">
            <w:pPr>
              <w:pStyle w:val="ListParagraph"/>
              <w:numPr>
                <w:ilvl w:val="0"/>
                <w:numId w:val="28"/>
              </w:numPr>
              <w:ind w:left="430"/>
            </w:pPr>
            <w:r w:rsidRPr="00516EE6">
              <w:t>Pending Request Amount</w:t>
            </w:r>
          </w:p>
        </w:tc>
        <w:tc>
          <w:tcPr>
            <w:tcW w:w="7061" w:type="dxa"/>
          </w:tcPr>
          <w:p w14:paraId="3ED65B26" w14:textId="10DBD962" w:rsidR="00FF5F63" w:rsidRPr="00516EE6" w:rsidRDefault="00860A0B" w:rsidP="00860A0B">
            <w:r w:rsidRPr="00516EE6">
              <w:t xml:space="preserve">Displays the amount of any open Fund Request (a fund </w:t>
            </w:r>
            <w:r w:rsidR="00F4364C" w:rsidRPr="00516EE6">
              <w:t xml:space="preserve">that has been </w:t>
            </w:r>
            <w:r w:rsidR="008A3813" w:rsidRPr="00516EE6">
              <w:t>submitted but is not yet</w:t>
            </w:r>
            <w:r w:rsidRPr="00516EE6">
              <w:t xml:space="preserve"> </w:t>
            </w:r>
            <w:r w:rsidR="008A3813" w:rsidRPr="00516EE6">
              <w:t>i</w:t>
            </w:r>
            <w:r w:rsidRPr="00516EE6">
              <w:t xml:space="preserve">n </w:t>
            </w:r>
            <w:r w:rsidR="00F4364C" w:rsidRPr="00516EE6">
              <w:t>“</w:t>
            </w:r>
            <w:r w:rsidRPr="00516EE6">
              <w:t xml:space="preserve">State </w:t>
            </w:r>
            <w:r w:rsidR="00F4364C" w:rsidRPr="00516EE6">
              <w:t>Accounting System Paid” status)</w:t>
            </w:r>
          </w:p>
        </w:tc>
      </w:tr>
    </w:tbl>
    <w:p w14:paraId="229E75C6" w14:textId="77777777" w:rsidR="001A53FC" w:rsidRPr="00516EE6" w:rsidRDefault="001A53FC" w:rsidP="00A164F4">
      <w:pPr>
        <w:spacing w:after="0" w:line="240" w:lineRule="auto"/>
      </w:pPr>
    </w:p>
    <w:p w14:paraId="4154AA9B" w14:textId="5D02E6C6" w:rsidR="00F370A7" w:rsidRPr="00516EE6" w:rsidRDefault="00F370A7">
      <w:pPr>
        <w:rPr>
          <w:b/>
          <w:bCs/>
        </w:rPr>
      </w:pPr>
    </w:p>
    <w:p w14:paraId="68C4BBA2" w14:textId="77777777" w:rsidR="0023261E" w:rsidRPr="00516EE6" w:rsidRDefault="0023261E" w:rsidP="0023261E">
      <w:pPr>
        <w:rPr>
          <w:b/>
          <w:bCs/>
        </w:rPr>
      </w:pPr>
    </w:p>
    <w:tbl>
      <w:tblPr>
        <w:tblStyle w:val="TableGrid"/>
        <w:tblW w:w="0" w:type="auto"/>
        <w:tblLook w:val="04A0" w:firstRow="1" w:lastRow="0" w:firstColumn="1" w:lastColumn="0" w:noHBand="0" w:noVBand="1"/>
      </w:tblPr>
      <w:tblGrid>
        <w:gridCol w:w="4063"/>
        <w:gridCol w:w="6727"/>
      </w:tblGrid>
      <w:tr w:rsidR="00E47C9F" w:rsidRPr="00516EE6" w14:paraId="099FFE09" w14:textId="77777777" w:rsidTr="003A7623">
        <w:trPr>
          <w:trHeight w:val="8450"/>
        </w:trPr>
        <w:tc>
          <w:tcPr>
            <w:tcW w:w="10790" w:type="dxa"/>
            <w:gridSpan w:val="2"/>
          </w:tcPr>
          <w:p w14:paraId="3F1AFE71" w14:textId="2E839FB5" w:rsidR="00322AB5" w:rsidRPr="00516EE6" w:rsidRDefault="006A0CAB" w:rsidP="00A164F4">
            <w:pPr>
              <w:spacing w:after="160" w:line="259" w:lineRule="auto"/>
            </w:pPr>
            <w:r w:rsidRPr="00516EE6">
              <w:rPr>
                <w:noProof/>
              </w:rPr>
              <w:lastRenderedPageBreak/>
              <w:drawing>
                <wp:anchor distT="0" distB="0" distL="114300" distR="114300" simplePos="0" relativeHeight="251659264" behindDoc="0" locked="0" layoutInCell="1" allowOverlap="1" wp14:anchorId="00989738" wp14:editId="0330F302">
                  <wp:simplePos x="0" y="0"/>
                  <wp:positionH relativeFrom="column">
                    <wp:posOffset>-65405</wp:posOffset>
                  </wp:positionH>
                  <wp:positionV relativeFrom="paragraph">
                    <wp:posOffset>501650</wp:posOffset>
                  </wp:positionV>
                  <wp:extent cx="6858000" cy="52819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858000" cy="5281930"/>
                          </a:xfrm>
                          <a:prstGeom prst="rect">
                            <a:avLst/>
                          </a:prstGeom>
                        </pic:spPr>
                      </pic:pic>
                    </a:graphicData>
                  </a:graphic>
                  <wp14:sizeRelH relativeFrom="page">
                    <wp14:pctWidth>0</wp14:pctWidth>
                  </wp14:sizeRelH>
                  <wp14:sizeRelV relativeFrom="page">
                    <wp14:pctHeight>0</wp14:pctHeight>
                  </wp14:sizeRelV>
                </wp:anchor>
              </w:drawing>
            </w:r>
            <w:r w:rsidR="002F67E4" w:rsidRPr="00516EE6">
              <w:t xml:space="preserve">The </w:t>
            </w:r>
            <w:r w:rsidR="002F67E4" w:rsidRPr="00516EE6">
              <w:rPr>
                <w:b/>
                <w:bCs/>
              </w:rPr>
              <w:t>Project Summary</w:t>
            </w:r>
            <w:r w:rsidR="002F67E4" w:rsidRPr="00516EE6">
              <w:t xml:space="preserve"> screen is where </w:t>
            </w:r>
            <w:r w:rsidR="001879A6" w:rsidRPr="00516EE6">
              <w:t xml:space="preserve">a </w:t>
            </w:r>
            <w:r w:rsidR="00493EB5" w:rsidRPr="00516EE6">
              <w:t xml:space="preserve">new fund request is created </w:t>
            </w:r>
            <w:r w:rsidR="001879A6" w:rsidRPr="00516EE6">
              <w:t>and displays a record of all the fund requests for a grant</w:t>
            </w:r>
            <w:r w:rsidR="00493EB5" w:rsidRPr="00516EE6">
              <w:t>, in addition to grant information</w:t>
            </w:r>
            <w:r w:rsidR="00B83178" w:rsidRPr="00516EE6">
              <w:t>.</w:t>
            </w:r>
          </w:p>
        </w:tc>
      </w:tr>
      <w:tr w:rsidR="00C01B3A" w:rsidRPr="00516EE6" w14:paraId="21C9286F" w14:textId="77777777" w:rsidTr="00A91643">
        <w:trPr>
          <w:cantSplit/>
        </w:trPr>
        <w:tc>
          <w:tcPr>
            <w:tcW w:w="3955" w:type="dxa"/>
          </w:tcPr>
          <w:p w14:paraId="59E14F99" w14:textId="723C8760" w:rsidR="00C01B3A" w:rsidRPr="00516EE6" w:rsidRDefault="007C22EF" w:rsidP="00A164F4">
            <w:pPr>
              <w:spacing w:after="160" w:line="259" w:lineRule="auto"/>
              <w:rPr>
                <w:b/>
                <w:bCs/>
              </w:rPr>
            </w:pPr>
            <w:r w:rsidRPr="00516EE6">
              <w:rPr>
                <w:b/>
                <w:bCs/>
              </w:rPr>
              <w:t xml:space="preserve">Page </w:t>
            </w:r>
            <w:r w:rsidR="003A7623" w:rsidRPr="00516EE6">
              <w:rPr>
                <w:b/>
                <w:bCs/>
              </w:rPr>
              <w:t>Item</w:t>
            </w:r>
          </w:p>
        </w:tc>
        <w:tc>
          <w:tcPr>
            <w:tcW w:w="6835" w:type="dxa"/>
          </w:tcPr>
          <w:p w14:paraId="33B7807E" w14:textId="17226B62" w:rsidR="00C01B3A" w:rsidRPr="00516EE6" w:rsidRDefault="003A7623" w:rsidP="00A164F4">
            <w:pPr>
              <w:spacing w:after="160" w:line="259" w:lineRule="auto"/>
              <w:rPr>
                <w:b/>
                <w:bCs/>
              </w:rPr>
            </w:pPr>
            <w:r w:rsidRPr="00516EE6">
              <w:rPr>
                <w:b/>
                <w:bCs/>
              </w:rPr>
              <w:t>Description</w:t>
            </w:r>
          </w:p>
        </w:tc>
      </w:tr>
      <w:tr w:rsidR="0009526A" w:rsidRPr="00516EE6" w14:paraId="21BFECD7" w14:textId="77777777" w:rsidTr="00A91643">
        <w:tc>
          <w:tcPr>
            <w:tcW w:w="3955" w:type="dxa"/>
          </w:tcPr>
          <w:p w14:paraId="0C238994" w14:textId="09D1FD8E" w:rsidR="0009526A" w:rsidRPr="00516EE6" w:rsidRDefault="00100EB2" w:rsidP="009C5321">
            <w:pPr>
              <w:pStyle w:val="ListParagraph"/>
              <w:numPr>
                <w:ilvl w:val="0"/>
                <w:numId w:val="22"/>
              </w:numPr>
              <w:ind w:left="520" w:hanging="450"/>
            </w:pPr>
            <w:r w:rsidRPr="00516EE6">
              <w:t>Project Information</w:t>
            </w:r>
          </w:p>
        </w:tc>
        <w:tc>
          <w:tcPr>
            <w:tcW w:w="6835" w:type="dxa"/>
          </w:tcPr>
          <w:p w14:paraId="3E6B0EF8" w14:textId="47D5B076" w:rsidR="0009526A" w:rsidRPr="00516EE6" w:rsidRDefault="00100EB2" w:rsidP="0023261E">
            <w:r w:rsidRPr="00516EE6">
              <w:t>Displays non-editable information</w:t>
            </w:r>
            <w:r w:rsidR="00831BD1" w:rsidRPr="00516EE6">
              <w:t xml:space="preserve"> about the grant, including the </w:t>
            </w:r>
            <w:r w:rsidR="00715BCA" w:rsidRPr="00516EE6">
              <w:t>project code</w:t>
            </w:r>
            <w:r w:rsidR="00831BD1" w:rsidRPr="00516EE6">
              <w:t xml:space="preserve"> numbers.</w:t>
            </w:r>
          </w:p>
          <w:p w14:paraId="4A61B740" w14:textId="1ED78C12" w:rsidR="00975700" w:rsidRPr="00516EE6" w:rsidRDefault="00975700" w:rsidP="0023261E">
            <w:r w:rsidRPr="00516EE6">
              <w:t xml:space="preserve">Project status indicates whether fund requests are allowed for the grant. A </w:t>
            </w:r>
            <w:r w:rsidR="000B2A2F" w:rsidRPr="00516EE6">
              <w:t>status of HOLD is very rare but indicates that fund requests may not be made. Contact SCDE if there is a Hold on the grant.</w:t>
            </w:r>
          </w:p>
        </w:tc>
      </w:tr>
      <w:tr w:rsidR="00AD35CA" w:rsidRPr="00516EE6" w14:paraId="739CBA75" w14:textId="77777777" w:rsidTr="00A91643">
        <w:tc>
          <w:tcPr>
            <w:tcW w:w="3955" w:type="dxa"/>
          </w:tcPr>
          <w:p w14:paraId="6CB5D546" w14:textId="10768511" w:rsidR="00AD35CA" w:rsidRPr="00516EE6" w:rsidRDefault="00E01E29" w:rsidP="00715BCA">
            <w:pPr>
              <w:pStyle w:val="ListParagraph"/>
              <w:numPr>
                <w:ilvl w:val="0"/>
                <w:numId w:val="22"/>
              </w:numPr>
              <w:ind w:left="520" w:hanging="450"/>
            </w:pPr>
            <w:r w:rsidRPr="00516EE6">
              <w:t>Create New Fund Request</w:t>
            </w:r>
          </w:p>
        </w:tc>
        <w:tc>
          <w:tcPr>
            <w:tcW w:w="6835" w:type="dxa"/>
          </w:tcPr>
          <w:p w14:paraId="5EE0C733" w14:textId="5C92D7A2" w:rsidR="00A03549" w:rsidRPr="00516EE6" w:rsidRDefault="00E01E29" w:rsidP="00A164F4">
            <w:r w:rsidRPr="00516EE6">
              <w:t xml:space="preserve"> Link to create a new fund request. If the link does not appear</w:t>
            </w:r>
            <w:r w:rsidR="00B00FDF" w:rsidRPr="00516EE6">
              <w:t>,</w:t>
            </w:r>
            <w:r w:rsidRPr="00516EE6">
              <w:t xml:space="preserve"> it is for one of the following restrictions:</w:t>
            </w:r>
          </w:p>
          <w:p w14:paraId="7CCE9901" w14:textId="7D05299C" w:rsidR="00541919" w:rsidRPr="00516EE6" w:rsidRDefault="00A03549" w:rsidP="00A164F4">
            <w:pPr>
              <w:pStyle w:val="ListParagraph"/>
            </w:pPr>
            <w:r w:rsidRPr="00516EE6">
              <w:t>User does not have permission. Fund requests can only be created by</w:t>
            </w:r>
            <w:r w:rsidR="00541919" w:rsidRPr="00516EE6">
              <w:t xml:space="preserve"> fiscal representatives</w:t>
            </w:r>
            <w:r w:rsidR="00D610C8" w:rsidRPr="00516EE6">
              <w:t>.</w:t>
            </w:r>
          </w:p>
          <w:p w14:paraId="1CD0C648" w14:textId="18A81399" w:rsidR="00541919" w:rsidRPr="00516EE6" w:rsidRDefault="00A03549" w:rsidP="00A164F4">
            <w:pPr>
              <w:pStyle w:val="ListParagraph"/>
            </w:pPr>
            <w:r w:rsidRPr="00516EE6">
              <w:t xml:space="preserve"> The</w:t>
            </w:r>
            <w:r w:rsidR="00541919" w:rsidRPr="00516EE6">
              <w:t xml:space="preserve"> original (Rev 0) funding application </w:t>
            </w:r>
            <w:r w:rsidRPr="00516EE6">
              <w:t xml:space="preserve">does not </w:t>
            </w:r>
            <w:r w:rsidR="00E21D5D" w:rsidRPr="00516EE6">
              <w:t>have</w:t>
            </w:r>
            <w:r w:rsidR="00402624" w:rsidRPr="00516EE6">
              <w:t xml:space="preserve"> </w:t>
            </w:r>
            <w:r w:rsidR="00B70DD4" w:rsidRPr="00516EE6">
              <w:t>“CSDE</w:t>
            </w:r>
            <w:r w:rsidR="00541919" w:rsidRPr="00516EE6">
              <w:t xml:space="preserve"> Fiscal Approved</w:t>
            </w:r>
            <w:r w:rsidR="00402624" w:rsidRPr="00516EE6">
              <w:t>”</w:t>
            </w:r>
            <w:r w:rsidR="00541919" w:rsidRPr="00516EE6">
              <w:t xml:space="preserve"> status. </w:t>
            </w:r>
          </w:p>
          <w:p w14:paraId="200D06DB" w14:textId="77777777" w:rsidR="00B70DD4" w:rsidRPr="00516EE6" w:rsidRDefault="00B70DD4" w:rsidP="00A164F4">
            <w:pPr>
              <w:pStyle w:val="ListParagraph"/>
            </w:pPr>
            <w:r w:rsidRPr="00516EE6">
              <w:t>A fund request has been started or a fund request has been paid during the current request period for this grant.  Only one request can be submitted during a request period.</w:t>
            </w:r>
          </w:p>
          <w:p w14:paraId="10538902" w14:textId="02D5EE38" w:rsidR="00541919" w:rsidRPr="00516EE6" w:rsidRDefault="0028666B" w:rsidP="00A164F4">
            <w:pPr>
              <w:pStyle w:val="ListParagraph"/>
            </w:pPr>
            <w:r w:rsidRPr="00516EE6">
              <w:rPr>
                <w:u w:val="single"/>
              </w:rPr>
              <w:lastRenderedPageBreak/>
              <w:t>State grant</w:t>
            </w:r>
            <w:r w:rsidRPr="00516EE6">
              <w:t xml:space="preserve"> funds lapse after 6/30. Fund requests started on 6/30 cannot be paid as funds are no longer available. State funds must be requested in advance of the 6/30 end date</w:t>
            </w:r>
            <w:r w:rsidR="00541919" w:rsidRPr="00516EE6">
              <w:t>.</w:t>
            </w:r>
          </w:p>
          <w:p w14:paraId="6FBBC4D3" w14:textId="075FD75E" w:rsidR="00541919" w:rsidRPr="00516EE6" w:rsidRDefault="00E21D5D" w:rsidP="00A164F4">
            <w:pPr>
              <w:pStyle w:val="ListParagraph"/>
            </w:pPr>
            <w:r w:rsidRPr="00516EE6">
              <w:t xml:space="preserve">Fund requests cannot be </w:t>
            </w:r>
            <w:r w:rsidR="00541919" w:rsidRPr="00516EE6">
              <w:t xml:space="preserve">created for </w:t>
            </w:r>
            <w:r w:rsidR="0028666B" w:rsidRPr="00516EE6">
              <w:rPr>
                <w:u w:val="single"/>
              </w:rPr>
              <w:t>f</w:t>
            </w:r>
            <w:r w:rsidR="00541919" w:rsidRPr="00516EE6">
              <w:rPr>
                <w:u w:val="single"/>
              </w:rPr>
              <w:t xml:space="preserve">ederal </w:t>
            </w:r>
            <w:r w:rsidR="0028666B" w:rsidRPr="00516EE6">
              <w:rPr>
                <w:u w:val="single"/>
              </w:rPr>
              <w:t>g</w:t>
            </w:r>
            <w:r w:rsidR="00541919" w:rsidRPr="00516EE6">
              <w:rPr>
                <w:u w:val="single"/>
              </w:rPr>
              <w:t>rants</w:t>
            </w:r>
            <w:r w:rsidR="00541919" w:rsidRPr="00516EE6">
              <w:t xml:space="preserve"> </w:t>
            </w:r>
            <w:r w:rsidR="004F24A6" w:rsidRPr="00516EE6">
              <w:t>after</w:t>
            </w:r>
            <w:r w:rsidR="00541919" w:rsidRPr="00516EE6">
              <w:t xml:space="preserve"> 60 days </w:t>
            </w:r>
            <w:r w:rsidR="004F24A6" w:rsidRPr="00516EE6">
              <w:t xml:space="preserve">past </w:t>
            </w:r>
            <w:r w:rsidR="00541919" w:rsidRPr="00516EE6">
              <w:t>a grant’s end date.</w:t>
            </w:r>
          </w:p>
          <w:p w14:paraId="16C3E108" w14:textId="42B5BEBC" w:rsidR="00AD35CA" w:rsidRPr="00516EE6" w:rsidRDefault="00756D98" w:rsidP="00A164F4">
            <w:pPr>
              <w:pStyle w:val="ListParagraph"/>
            </w:pPr>
            <w:r w:rsidRPr="00516EE6">
              <w:t>The grant is not paid through the eGMS system; it is paid by some other means outside of eGMS.</w:t>
            </w:r>
          </w:p>
        </w:tc>
      </w:tr>
      <w:tr w:rsidR="00E21D5D" w:rsidRPr="00516EE6" w14:paraId="235547B6" w14:textId="77777777" w:rsidTr="00A91643">
        <w:tc>
          <w:tcPr>
            <w:tcW w:w="3955" w:type="dxa"/>
          </w:tcPr>
          <w:p w14:paraId="5951598F" w14:textId="6FE9A2F8" w:rsidR="00E21D5D" w:rsidRPr="00516EE6" w:rsidRDefault="00604E0C" w:rsidP="00715BCA">
            <w:pPr>
              <w:pStyle w:val="ListParagraph"/>
              <w:numPr>
                <w:ilvl w:val="0"/>
                <w:numId w:val="22"/>
              </w:numPr>
              <w:ind w:left="520" w:hanging="450"/>
            </w:pPr>
            <w:r w:rsidRPr="00516EE6">
              <w:lastRenderedPageBreak/>
              <w:t>Request Number</w:t>
            </w:r>
          </w:p>
        </w:tc>
        <w:tc>
          <w:tcPr>
            <w:tcW w:w="6835" w:type="dxa"/>
          </w:tcPr>
          <w:p w14:paraId="65598030" w14:textId="4CEC8209" w:rsidR="00F15C7B" w:rsidRPr="00516EE6" w:rsidRDefault="00604E0C" w:rsidP="00A164F4">
            <w:r w:rsidRPr="00516EE6">
              <w:t xml:space="preserve">Identifies the </w:t>
            </w:r>
            <w:r w:rsidR="00F15C7B" w:rsidRPr="00516EE6">
              <w:t>fund request number. A grant’s fund request</w:t>
            </w:r>
            <w:r w:rsidR="00315053" w:rsidRPr="00516EE6">
              <w:t>s</w:t>
            </w:r>
            <w:r w:rsidR="00F15C7B" w:rsidRPr="00516EE6">
              <w:t xml:space="preserve"> are sequentially numbered.</w:t>
            </w:r>
          </w:p>
          <w:p w14:paraId="20E59A18" w14:textId="5E5105D4" w:rsidR="00E21D5D" w:rsidRPr="00516EE6" w:rsidRDefault="00604E0C" w:rsidP="00A164F4">
            <w:r w:rsidRPr="00516EE6">
              <w:t xml:space="preserve"> </w:t>
            </w:r>
          </w:p>
        </w:tc>
      </w:tr>
      <w:tr w:rsidR="00F15C7B" w:rsidRPr="00516EE6" w14:paraId="283C506E" w14:textId="77777777" w:rsidTr="00A91643">
        <w:tc>
          <w:tcPr>
            <w:tcW w:w="3955" w:type="dxa"/>
          </w:tcPr>
          <w:p w14:paraId="74CCCF14" w14:textId="4FF99D85" w:rsidR="00F15C7B" w:rsidRPr="00516EE6" w:rsidRDefault="00F15C7B" w:rsidP="00715BCA">
            <w:pPr>
              <w:pStyle w:val="ListParagraph"/>
              <w:numPr>
                <w:ilvl w:val="0"/>
                <w:numId w:val="22"/>
              </w:numPr>
              <w:ind w:left="520" w:hanging="450"/>
            </w:pPr>
            <w:r w:rsidRPr="00516EE6">
              <w:t>Amount</w:t>
            </w:r>
          </w:p>
        </w:tc>
        <w:tc>
          <w:tcPr>
            <w:tcW w:w="6835" w:type="dxa"/>
          </w:tcPr>
          <w:p w14:paraId="1BAD3B87" w14:textId="2BCED2C1" w:rsidR="00F15C7B" w:rsidRPr="00516EE6" w:rsidRDefault="00F15C7B" w:rsidP="00A164F4">
            <w:r w:rsidRPr="00516EE6">
              <w:t xml:space="preserve">The </w:t>
            </w:r>
            <w:r w:rsidR="00507B21" w:rsidRPr="00516EE6">
              <w:t>requested amount of a fund request</w:t>
            </w:r>
          </w:p>
          <w:p w14:paraId="703123EE" w14:textId="59548CDF" w:rsidR="00507B21" w:rsidRPr="00516EE6" w:rsidRDefault="00507B21" w:rsidP="00A164F4"/>
        </w:tc>
      </w:tr>
      <w:tr w:rsidR="00507B21" w:rsidRPr="00516EE6" w14:paraId="7D248D03" w14:textId="77777777" w:rsidTr="00A91643">
        <w:tc>
          <w:tcPr>
            <w:tcW w:w="3955" w:type="dxa"/>
          </w:tcPr>
          <w:p w14:paraId="0406B80C" w14:textId="61B8AC4E" w:rsidR="00507B21" w:rsidRPr="00516EE6" w:rsidRDefault="00507B21" w:rsidP="00715BCA">
            <w:pPr>
              <w:pStyle w:val="ListParagraph"/>
              <w:numPr>
                <w:ilvl w:val="0"/>
                <w:numId w:val="22"/>
              </w:numPr>
              <w:ind w:left="520" w:hanging="450"/>
            </w:pPr>
            <w:r w:rsidRPr="00516EE6">
              <w:t>Request Period</w:t>
            </w:r>
          </w:p>
        </w:tc>
        <w:tc>
          <w:tcPr>
            <w:tcW w:w="6835" w:type="dxa"/>
          </w:tcPr>
          <w:p w14:paraId="677E163E" w14:textId="76A7633B" w:rsidR="00507B21" w:rsidRPr="00516EE6" w:rsidRDefault="00A27BF3" w:rsidP="00A164F4">
            <w:r>
              <w:t xml:space="preserve">The month in which the request is being made. </w:t>
            </w:r>
          </w:p>
          <w:p w14:paraId="10CF560B" w14:textId="2CB271C7" w:rsidR="00413DC4" w:rsidRPr="00516EE6" w:rsidRDefault="00413DC4" w:rsidP="00A164F4"/>
        </w:tc>
      </w:tr>
      <w:tr w:rsidR="00C14D8B" w:rsidRPr="00516EE6" w14:paraId="09DCF7AD" w14:textId="77777777" w:rsidTr="00A91643">
        <w:tc>
          <w:tcPr>
            <w:tcW w:w="3955" w:type="dxa"/>
          </w:tcPr>
          <w:p w14:paraId="065E9484" w14:textId="16DC94E7" w:rsidR="00C14D8B" w:rsidRPr="00516EE6" w:rsidRDefault="00C14D8B" w:rsidP="00715BCA">
            <w:pPr>
              <w:pStyle w:val="ListParagraph"/>
              <w:numPr>
                <w:ilvl w:val="0"/>
                <w:numId w:val="22"/>
              </w:numPr>
              <w:ind w:left="520" w:hanging="450"/>
            </w:pPr>
            <w:r w:rsidRPr="00516EE6">
              <w:t>Status</w:t>
            </w:r>
          </w:p>
        </w:tc>
        <w:tc>
          <w:tcPr>
            <w:tcW w:w="6835" w:type="dxa"/>
          </w:tcPr>
          <w:p w14:paraId="1AD9B70C" w14:textId="67C481E9" w:rsidR="00120187" w:rsidRPr="00516EE6" w:rsidRDefault="00120187" w:rsidP="00A164F4">
            <w:r w:rsidRPr="00516EE6">
              <w:t xml:space="preserve">The status of the fund request. The </w:t>
            </w:r>
            <w:r w:rsidR="00315053" w:rsidRPr="00516EE6">
              <w:t xml:space="preserve">primary </w:t>
            </w:r>
            <w:r w:rsidRPr="00516EE6">
              <w:t>statuses are:</w:t>
            </w:r>
          </w:p>
          <w:p w14:paraId="3C334B80" w14:textId="04FE6DC8" w:rsidR="00120187" w:rsidRPr="00516EE6" w:rsidRDefault="002E59BE" w:rsidP="002069F7">
            <w:pPr>
              <w:pStyle w:val="ListParagraph"/>
              <w:numPr>
                <w:ilvl w:val="0"/>
                <w:numId w:val="14"/>
              </w:numPr>
            </w:pPr>
            <w:r w:rsidRPr="00516EE6">
              <w:t xml:space="preserve">LEA </w:t>
            </w:r>
            <w:r w:rsidR="00120187" w:rsidRPr="00516EE6">
              <w:t>Fund Request Started</w:t>
            </w:r>
          </w:p>
          <w:p w14:paraId="5448311C" w14:textId="5DA49ED0" w:rsidR="00120187" w:rsidRPr="00516EE6" w:rsidRDefault="002E59BE" w:rsidP="002069F7">
            <w:pPr>
              <w:pStyle w:val="ListParagraph"/>
              <w:numPr>
                <w:ilvl w:val="0"/>
                <w:numId w:val="14"/>
              </w:numPr>
            </w:pPr>
            <w:r w:rsidRPr="00516EE6">
              <w:t xml:space="preserve">LEA </w:t>
            </w:r>
            <w:r w:rsidR="00120187" w:rsidRPr="00516EE6">
              <w:t>Fund Request Submitted</w:t>
            </w:r>
          </w:p>
          <w:p w14:paraId="5FAF101D" w14:textId="48355E2D" w:rsidR="00120187" w:rsidRPr="00516EE6" w:rsidRDefault="002E59BE" w:rsidP="002069F7">
            <w:pPr>
              <w:pStyle w:val="ListParagraph"/>
              <w:numPr>
                <w:ilvl w:val="0"/>
                <w:numId w:val="14"/>
              </w:numPr>
            </w:pPr>
            <w:r w:rsidRPr="00516EE6">
              <w:t>CSDE</w:t>
            </w:r>
            <w:r w:rsidR="009E5E75" w:rsidRPr="00516EE6">
              <w:t>/OEC</w:t>
            </w:r>
            <w:r w:rsidRPr="00516EE6">
              <w:t xml:space="preserve"> </w:t>
            </w:r>
            <w:r w:rsidR="003C283F" w:rsidRPr="00516EE6">
              <w:t>Fiscal</w:t>
            </w:r>
            <w:r w:rsidRPr="00516EE6">
              <w:t xml:space="preserve"> Approved/</w:t>
            </w:r>
            <w:r w:rsidR="002069F7" w:rsidRPr="00516EE6">
              <w:t xml:space="preserve">or </w:t>
            </w:r>
            <w:r w:rsidRPr="00516EE6">
              <w:t>Returned</w:t>
            </w:r>
            <w:r w:rsidR="00EB4F7C" w:rsidRPr="00516EE6">
              <w:t>- Edits Needed</w:t>
            </w:r>
          </w:p>
          <w:p w14:paraId="15D67872" w14:textId="6052AAAD" w:rsidR="007B3383" w:rsidRPr="00516EE6" w:rsidRDefault="007B3383" w:rsidP="002069F7">
            <w:pPr>
              <w:pStyle w:val="ListParagraph"/>
              <w:numPr>
                <w:ilvl w:val="0"/>
                <w:numId w:val="14"/>
              </w:numPr>
            </w:pPr>
            <w:r w:rsidRPr="00516EE6">
              <w:t>Submitted to State Accounting System</w:t>
            </w:r>
            <w:r w:rsidR="009D0F6D" w:rsidRPr="00516EE6">
              <w:t xml:space="preserve"> or Returned to CSDE</w:t>
            </w:r>
            <w:r w:rsidR="009E5E75" w:rsidRPr="00516EE6">
              <w:t>/OEC</w:t>
            </w:r>
            <w:r w:rsidR="009D0F6D" w:rsidRPr="00516EE6">
              <w:t xml:space="preserve"> Fiscal Approver</w:t>
            </w:r>
          </w:p>
          <w:p w14:paraId="3EEF49B3" w14:textId="202E2318" w:rsidR="007B3383" w:rsidRPr="00516EE6" w:rsidRDefault="007B3383" w:rsidP="002069F7">
            <w:pPr>
              <w:pStyle w:val="ListParagraph"/>
              <w:numPr>
                <w:ilvl w:val="0"/>
                <w:numId w:val="14"/>
              </w:numPr>
            </w:pPr>
            <w:r w:rsidRPr="00516EE6">
              <w:t>State Accounting System Paid</w:t>
            </w:r>
          </w:p>
          <w:p w14:paraId="75744DE3" w14:textId="3D862E68" w:rsidR="00EB4F7C" w:rsidRPr="00516EE6" w:rsidRDefault="00EB4F7C" w:rsidP="00A164F4"/>
        </w:tc>
      </w:tr>
      <w:tr w:rsidR="00B83178" w:rsidRPr="00516EE6" w14:paraId="7A834945" w14:textId="77777777" w:rsidTr="00A91643">
        <w:tc>
          <w:tcPr>
            <w:tcW w:w="3955" w:type="dxa"/>
          </w:tcPr>
          <w:p w14:paraId="2E680613" w14:textId="43E99630" w:rsidR="00B83178" w:rsidRPr="00516EE6" w:rsidRDefault="00B83178" w:rsidP="00715BCA">
            <w:pPr>
              <w:pStyle w:val="ListParagraph"/>
              <w:numPr>
                <w:ilvl w:val="0"/>
                <w:numId w:val="22"/>
              </w:numPr>
              <w:ind w:left="520" w:hanging="450"/>
            </w:pPr>
            <w:r w:rsidRPr="00516EE6">
              <w:t>Status Date</w:t>
            </w:r>
          </w:p>
        </w:tc>
        <w:tc>
          <w:tcPr>
            <w:tcW w:w="6835" w:type="dxa"/>
          </w:tcPr>
          <w:p w14:paraId="7AF62B31" w14:textId="77777777" w:rsidR="006B081E" w:rsidRPr="00516EE6" w:rsidRDefault="00B83178" w:rsidP="00A164F4">
            <w:r w:rsidRPr="00516EE6">
              <w:t xml:space="preserve">The date of the last status change for </w:t>
            </w:r>
            <w:r w:rsidR="000B6A70" w:rsidRPr="00516EE6">
              <w:t xml:space="preserve">all previous </w:t>
            </w:r>
            <w:r w:rsidR="006B081E" w:rsidRPr="00516EE6">
              <w:t>fund requests.</w:t>
            </w:r>
          </w:p>
          <w:p w14:paraId="67BDE190" w14:textId="489799DA" w:rsidR="00B83178" w:rsidRPr="00516EE6" w:rsidRDefault="000B6A70" w:rsidP="00A164F4">
            <w:r w:rsidRPr="00516EE6">
              <w:t xml:space="preserve"> </w:t>
            </w:r>
          </w:p>
        </w:tc>
      </w:tr>
      <w:tr w:rsidR="006B081E" w:rsidRPr="00516EE6" w14:paraId="3034D51E" w14:textId="77777777" w:rsidTr="00A91643">
        <w:tc>
          <w:tcPr>
            <w:tcW w:w="3955" w:type="dxa"/>
          </w:tcPr>
          <w:p w14:paraId="56046414" w14:textId="75DEC4BD" w:rsidR="006B081E" w:rsidRPr="00516EE6" w:rsidRDefault="006B081E" w:rsidP="00715BCA">
            <w:pPr>
              <w:pStyle w:val="ListParagraph"/>
              <w:numPr>
                <w:ilvl w:val="0"/>
                <w:numId w:val="22"/>
              </w:numPr>
              <w:ind w:left="520" w:hanging="450"/>
            </w:pPr>
            <w:r w:rsidRPr="00516EE6">
              <w:t>Adjustments</w:t>
            </w:r>
          </w:p>
        </w:tc>
        <w:tc>
          <w:tcPr>
            <w:tcW w:w="6835" w:type="dxa"/>
          </w:tcPr>
          <w:p w14:paraId="361678D8" w14:textId="07988D97" w:rsidR="00676DAB" w:rsidRPr="00516EE6" w:rsidRDefault="006B081E" w:rsidP="00A164F4">
            <w:r w:rsidRPr="00516EE6">
              <w:t>Used by CSDE or OEC to make correct</w:t>
            </w:r>
            <w:r w:rsidR="0028666B" w:rsidRPr="00516EE6">
              <w:t>ions</w:t>
            </w:r>
            <w:r w:rsidRPr="00516EE6">
              <w:t xml:space="preserve"> to the </w:t>
            </w:r>
            <w:r w:rsidR="00676DAB" w:rsidRPr="00516EE6">
              <w:t>balance of a grant.</w:t>
            </w:r>
          </w:p>
          <w:p w14:paraId="01804071" w14:textId="7F2E80F7" w:rsidR="00676DAB" w:rsidRPr="00516EE6" w:rsidRDefault="00676DAB" w:rsidP="00A164F4"/>
        </w:tc>
      </w:tr>
      <w:tr w:rsidR="00676DAB" w:rsidRPr="00516EE6" w14:paraId="000BC67D" w14:textId="77777777" w:rsidTr="00A91643">
        <w:trPr>
          <w:trHeight w:val="50"/>
        </w:trPr>
        <w:tc>
          <w:tcPr>
            <w:tcW w:w="3955" w:type="dxa"/>
          </w:tcPr>
          <w:p w14:paraId="73D59326" w14:textId="2E2995FE" w:rsidR="00676DAB" w:rsidRPr="00516EE6" w:rsidRDefault="00676DAB" w:rsidP="00715BCA">
            <w:pPr>
              <w:pStyle w:val="ListParagraph"/>
              <w:numPr>
                <w:ilvl w:val="0"/>
                <w:numId w:val="22"/>
              </w:numPr>
              <w:ind w:left="520" w:hanging="450"/>
            </w:pPr>
            <w:r w:rsidRPr="00516EE6">
              <w:t>Return</w:t>
            </w:r>
          </w:p>
        </w:tc>
        <w:tc>
          <w:tcPr>
            <w:tcW w:w="6835" w:type="dxa"/>
          </w:tcPr>
          <w:p w14:paraId="637AFB69" w14:textId="0F19F61E" w:rsidR="00676DAB" w:rsidRPr="00516EE6" w:rsidRDefault="00676DAB" w:rsidP="00A164F4">
            <w:r w:rsidRPr="00516EE6">
              <w:t xml:space="preserve">Returns to the </w:t>
            </w:r>
            <w:r w:rsidR="00437864" w:rsidRPr="00516EE6">
              <w:t xml:space="preserve">Fund Requests </w:t>
            </w:r>
            <w:r w:rsidR="007C22EF" w:rsidRPr="00516EE6">
              <w:t>screen page</w:t>
            </w:r>
            <w:r w:rsidRPr="00516EE6">
              <w:t>.</w:t>
            </w:r>
          </w:p>
        </w:tc>
      </w:tr>
    </w:tbl>
    <w:p w14:paraId="7B3B8873" w14:textId="6038D559" w:rsidR="008E3835" w:rsidRPr="00516EE6" w:rsidRDefault="008E3835"/>
    <w:tbl>
      <w:tblPr>
        <w:tblStyle w:val="TableGrid"/>
        <w:tblW w:w="0" w:type="auto"/>
        <w:tblLook w:val="04A0" w:firstRow="1" w:lastRow="0" w:firstColumn="1" w:lastColumn="0" w:noHBand="0" w:noVBand="1"/>
      </w:tblPr>
      <w:tblGrid>
        <w:gridCol w:w="4022"/>
        <w:gridCol w:w="6768"/>
      </w:tblGrid>
      <w:tr w:rsidR="004A6A78" w:rsidRPr="00516EE6" w14:paraId="5AFF539F" w14:textId="77777777" w:rsidTr="00BE576B">
        <w:trPr>
          <w:cantSplit/>
        </w:trPr>
        <w:tc>
          <w:tcPr>
            <w:tcW w:w="10790" w:type="dxa"/>
            <w:gridSpan w:val="2"/>
          </w:tcPr>
          <w:p w14:paraId="43CCAF31" w14:textId="5C78646D" w:rsidR="00E54B4C" w:rsidRPr="00516EE6" w:rsidRDefault="008E3835" w:rsidP="00E54B4C">
            <w:pPr>
              <w:pStyle w:val="ListParagraph"/>
              <w:numPr>
                <w:ilvl w:val="0"/>
                <w:numId w:val="14"/>
              </w:numPr>
            </w:pPr>
            <w:r w:rsidRPr="00516EE6">
              <w:lastRenderedPageBreak/>
              <w:t xml:space="preserve">The </w:t>
            </w:r>
            <w:r w:rsidRPr="00516EE6">
              <w:rPr>
                <w:b/>
                <w:bCs/>
              </w:rPr>
              <w:t>Fund Request Sections</w:t>
            </w:r>
            <w:r w:rsidRPr="00516EE6">
              <w:t xml:space="preserve"> </w:t>
            </w:r>
            <w:r w:rsidR="00475AC3" w:rsidRPr="00516EE6">
              <w:t>s</w:t>
            </w:r>
            <w:r w:rsidRPr="00516EE6">
              <w:t>creen is the first screen of the actual fund request. It has links to the pages and is where status changes are made</w:t>
            </w:r>
            <w:r w:rsidR="00475AC3" w:rsidRPr="00516EE6">
              <w:t>, error messages are displayed, and</w:t>
            </w:r>
            <w:r w:rsidRPr="00516EE6">
              <w:t xml:space="preserve"> </w:t>
            </w:r>
            <w:r w:rsidR="00475AC3" w:rsidRPr="00516EE6">
              <w:t>where printing is initiated.</w:t>
            </w:r>
            <w:r w:rsidR="00E54B4C" w:rsidRPr="00516EE6">
              <w:t xml:space="preserve"> State Accounting System Paid</w:t>
            </w:r>
          </w:p>
          <w:p w14:paraId="14AF874D" w14:textId="1E69D0B5" w:rsidR="008E3835" w:rsidRPr="00516EE6" w:rsidRDefault="008E3835" w:rsidP="005D3630"/>
          <w:p w14:paraId="795639B4" w14:textId="5BF61F38" w:rsidR="004A6A78" w:rsidRPr="00516EE6" w:rsidRDefault="00E54B4C" w:rsidP="005D3630">
            <w:r>
              <w:rPr>
                <w:noProof/>
              </w:rPr>
              <w:drawing>
                <wp:anchor distT="0" distB="0" distL="114300" distR="114300" simplePos="0" relativeHeight="251666432" behindDoc="0" locked="0" layoutInCell="1" allowOverlap="1" wp14:anchorId="0C1894F8" wp14:editId="2617979B">
                  <wp:simplePos x="0" y="0"/>
                  <wp:positionH relativeFrom="column">
                    <wp:posOffset>-65405</wp:posOffset>
                  </wp:positionH>
                  <wp:positionV relativeFrom="paragraph">
                    <wp:posOffset>179705</wp:posOffset>
                  </wp:positionV>
                  <wp:extent cx="6858000" cy="2780030"/>
                  <wp:effectExtent l="0" t="0" r="0" b="127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780030"/>
                          </a:xfrm>
                          <a:prstGeom prst="rect">
                            <a:avLst/>
                          </a:prstGeom>
                        </pic:spPr>
                      </pic:pic>
                    </a:graphicData>
                  </a:graphic>
                </wp:anchor>
              </w:drawing>
            </w:r>
          </w:p>
          <w:p w14:paraId="7BF0ABE4" w14:textId="77777777" w:rsidR="004A6A78" w:rsidRPr="00516EE6" w:rsidRDefault="004A6A78" w:rsidP="005D3630"/>
        </w:tc>
      </w:tr>
      <w:tr w:rsidR="004A6A78" w:rsidRPr="00516EE6" w14:paraId="0806719B" w14:textId="77777777" w:rsidTr="00354FF2">
        <w:tc>
          <w:tcPr>
            <w:tcW w:w="3325" w:type="dxa"/>
          </w:tcPr>
          <w:p w14:paraId="1037D61A" w14:textId="7DC64A81" w:rsidR="004A6A78" w:rsidRPr="00516EE6" w:rsidRDefault="004D3B12" w:rsidP="005D3630">
            <w:pPr>
              <w:rPr>
                <w:b/>
                <w:bCs/>
              </w:rPr>
            </w:pPr>
            <w:r w:rsidRPr="00516EE6">
              <w:rPr>
                <w:b/>
                <w:bCs/>
              </w:rPr>
              <w:t>Page Item</w:t>
            </w:r>
          </w:p>
        </w:tc>
        <w:tc>
          <w:tcPr>
            <w:tcW w:w="7465" w:type="dxa"/>
          </w:tcPr>
          <w:p w14:paraId="491D6708" w14:textId="689C6C28" w:rsidR="004A6A78" w:rsidRPr="00516EE6" w:rsidRDefault="004D3B12" w:rsidP="005D3630">
            <w:pPr>
              <w:rPr>
                <w:b/>
                <w:bCs/>
              </w:rPr>
            </w:pPr>
            <w:r w:rsidRPr="00516EE6">
              <w:rPr>
                <w:b/>
                <w:bCs/>
              </w:rPr>
              <w:t>Description</w:t>
            </w:r>
          </w:p>
        </w:tc>
      </w:tr>
      <w:tr w:rsidR="004A6A78" w:rsidRPr="00516EE6" w14:paraId="67A7CE3E" w14:textId="77777777" w:rsidTr="00354FF2">
        <w:tc>
          <w:tcPr>
            <w:tcW w:w="3325" w:type="dxa"/>
          </w:tcPr>
          <w:p w14:paraId="7A40F6A9" w14:textId="5096DB3D" w:rsidR="004A6A78" w:rsidRPr="00516EE6" w:rsidRDefault="0028666B" w:rsidP="009C5321">
            <w:pPr>
              <w:pStyle w:val="ListParagraph"/>
              <w:numPr>
                <w:ilvl w:val="0"/>
                <w:numId w:val="21"/>
              </w:numPr>
              <w:ind w:left="700" w:hanging="540"/>
            </w:pPr>
            <w:r w:rsidRPr="00516EE6">
              <w:t>Request</w:t>
            </w:r>
            <w:r w:rsidR="004A6A78" w:rsidRPr="00516EE6">
              <w:t xml:space="preserve"> Status</w:t>
            </w:r>
          </w:p>
        </w:tc>
        <w:tc>
          <w:tcPr>
            <w:tcW w:w="7465" w:type="dxa"/>
          </w:tcPr>
          <w:p w14:paraId="2943A9CE" w14:textId="77777777" w:rsidR="004A6A78" w:rsidRPr="00516EE6" w:rsidRDefault="004A6A78" w:rsidP="005D3630">
            <w:r w:rsidRPr="00516EE6">
              <w:t>The fund request begins in “LEA Fund Request Started” status.</w:t>
            </w:r>
          </w:p>
          <w:p w14:paraId="23D619C8" w14:textId="77777777" w:rsidR="004A6A78" w:rsidRPr="00516EE6" w:rsidRDefault="004A6A78" w:rsidP="005D3630"/>
        </w:tc>
      </w:tr>
      <w:tr w:rsidR="004A6A78" w:rsidRPr="00516EE6" w14:paraId="6A827642" w14:textId="77777777" w:rsidTr="00354FF2">
        <w:tc>
          <w:tcPr>
            <w:tcW w:w="3325" w:type="dxa"/>
          </w:tcPr>
          <w:p w14:paraId="2BA01065" w14:textId="77777777" w:rsidR="004A6A78" w:rsidRPr="00516EE6" w:rsidRDefault="004A6A78" w:rsidP="009C5321">
            <w:pPr>
              <w:pStyle w:val="ListParagraph"/>
              <w:numPr>
                <w:ilvl w:val="0"/>
                <w:numId w:val="21"/>
              </w:numPr>
              <w:ind w:left="700" w:hanging="540"/>
            </w:pPr>
            <w:r w:rsidRPr="00516EE6">
              <w:t>Change Status to:</w:t>
            </w:r>
          </w:p>
        </w:tc>
        <w:tc>
          <w:tcPr>
            <w:tcW w:w="7465" w:type="dxa"/>
          </w:tcPr>
          <w:p w14:paraId="36A1AD70" w14:textId="00D04512" w:rsidR="004A6A78" w:rsidRPr="00516EE6" w:rsidRDefault="0028666B" w:rsidP="005D3630">
            <w:pPr>
              <w:rPr>
                <w:b/>
                <w:bCs/>
              </w:rPr>
            </w:pPr>
            <w:r w:rsidRPr="00516EE6">
              <w:t xml:space="preserve">After </w:t>
            </w:r>
            <w:r w:rsidR="00BD57AD" w:rsidRPr="00516EE6">
              <w:t>the</w:t>
            </w:r>
            <w:r w:rsidR="00BD57AD">
              <w:t xml:space="preserve"> “</w:t>
            </w:r>
            <w:r w:rsidR="00BD57AD" w:rsidRPr="00516EE6">
              <w:t>Request</w:t>
            </w:r>
            <w:r w:rsidR="004A6A78" w:rsidRPr="00516EE6">
              <w:t>” page has been completed</w:t>
            </w:r>
            <w:r w:rsidR="004A6A78" w:rsidRPr="00516EE6">
              <w:rPr>
                <w:b/>
                <w:bCs/>
              </w:rPr>
              <w:t xml:space="preserve">, the status MUST be changed to “LEA Fund Request Submitted” to send it to </w:t>
            </w:r>
            <w:r w:rsidR="009E5E75" w:rsidRPr="00516EE6">
              <w:rPr>
                <w:b/>
                <w:bCs/>
              </w:rPr>
              <w:t xml:space="preserve">the state </w:t>
            </w:r>
            <w:r w:rsidR="00A9712C" w:rsidRPr="00516EE6">
              <w:rPr>
                <w:b/>
                <w:bCs/>
              </w:rPr>
              <w:t>for payment</w:t>
            </w:r>
            <w:r w:rsidR="004A6A78" w:rsidRPr="00516EE6">
              <w:rPr>
                <w:b/>
                <w:bCs/>
              </w:rPr>
              <w:t>.</w:t>
            </w:r>
          </w:p>
          <w:p w14:paraId="738764BF" w14:textId="77777777" w:rsidR="004A6A78" w:rsidRPr="00516EE6" w:rsidRDefault="004A6A78" w:rsidP="005D3630">
            <w:r w:rsidRPr="00516EE6">
              <w:t>If the fund request was started by mistake or if it has been open a long time, it can be deleted. This will allow you to create a more up-to-date request.</w:t>
            </w:r>
          </w:p>
          <w:p w14:paraId="2C30E308" w14:textId="77777777" w:rsidR="004A6A78" w:rsidRPr="00516EE6" w:rsidRDefault="004A6A78" w:rsidP="005D3630"/>
        </w:tc>
      </w:tr>
      <w:tr w:rsidR="004A6A78" w:rsidRPr="00516EE6" w14:paraId="73DB25AB" w14:textId="77777777" w:rsidTr="00354FF2">
        <w:tc>
          <w:tcPr>
            <w:tcW w:w="3325" w:type="dxa"/>
          </w:tcPr>
          <w:p w14:paraId="29FF9F57" w14:textId="77777777" w:rsidR="004A6A78" w:rsidRPr="00516EE6" w:rsidRDefault="004A6A78" w:rsidP="009C5321">
            <w:pPr>
              <w:pStyle w:val="ListParagraph"/>
              <w:numPr>
                <w:ilvl w:val="0"/>
                <w:numId w:val="21"/>
              </w:numPr>
              <w:ind w:left="700" w:hanging="540"/>
            </w:pPr>
            <w:r w:rsidRPr="00516EE6">
              <w:t>History Log/Create Comment</w:t>
            </w:r>
          </w:p>
        </w:tc>
        <w:tc>
          <w:tcPr>
            <w:tcW w:w="7465" w:type="dxa"/>
          </w:tcPr>
          <w:p w14:paraId="4E908C85" w14:textId="77777777" w:rsidR="004A6A78" w:rsidRPr="00516EE6" w:rsidRDefault="004A6A78" w:rsidP="005D3630">
            <w:r w:rsidRPr="00516EE6">
              <w:t>The “History Log” is a record of the different status changes and comments. It records the user and timestamp of the actions.</w:t>
            </w:r>
          </w:p>
          <w:p w14:paraId="1A6BA1D6" w14:textId="77777777" w:rsidR="004A6A78" w:rsidRPr="00516EE6" w:rsidRDefault="004A6A78" w:rsidP="005D3630">
            <w:r w:rsidRPr="00516EE6">
              <w:t>Create Comment is a place where any user can enter notes. If a fund request is returned to the district, the reason will be entered here and displayed in the “History Log.” District users may also use the Create Comment for any additional information that they may want to include. It is optional, however.</w:t>
            </w:r>
          </w:p>
          <w:p w14:paraId="2E2C4837" w14:textId="77777777" w:rsidR="004A6A78" w:rsidRPr="00516EE6" w:rsidRDefault="004A6A78" w:rsidP="005D3630"/>
        </w:tc>
      </w:tr>
      <w:tr w:rsidR="004A6A78" w:rsidRPr="00516EE6" w14:paraId="566113CE" w14:textId="77777777" w:rsidTr="00354FF2">
        <w:tc>
          <w:tcPr>
            <w:tcW w:w="3325" w:type="dxa"/>
          </w:tcPr>
          <w:p w14:paraId="3940FA19" w14:textId="25CC5BB6" w:rsidR="004A6A78" w:rsidRPr="00516EE6" w:rsidRDefault="004A6A78" w:rsidP="009C5321">
            <w:pPr>
              <w:pStyle w:val="ListParagraph"/>
              <w:numPr>
                <w:ilvl w:val="0"/>
                <w:numId w:val="21"/>
              </w:numPr>
              <w:ind w:left="700" w:hanging="540"/>
            </w:pPr>
            <w:r w:rsidRPr="00516EE6">
              <w:t>Expenditures</w:t>
            </w:r>
          </w:p>
        </w:tc>
        <w:tc>
          <w:tcPr>
            <w:tcW w:w="7465" w:type="dxa"/>
          </w:tcPr>
          <w:p w14:paraId="0CC756FE" w14:textId="3ED85FBA" w:rsidR="004A6A78" w:rsidRPr="00516EE6" w:rsidRDefault="004A6A78" w:rsidP="005D3630">
            <w:r w:rsidRPr="00516EE6">
              <w:t xml:space="preserve">Enter actual expenditures as of the date the fund request is being submitted. </w:t>
            </w:r>
          </w:p>
        </w:tc>
      </w:tr>
      <w:tr w:rsidR="004A6A78" w:rsidRPr="00516EE6" w14:paraId="02A5BC61" w14:textId="77777777" w:rsidTr="00E54B4C">
        <w:trPr>
          <w:trHeight w:val="431"/>
        </w:trPr>
        <w:tc>
          <w:tcPr>
            <w:tcW w:w="3325" w:type="dxa"/>
          </w:tcPr>
          <w:p w14:paraId="6541B541" w14:textId="77777777" w:rsidR="004A6A78" w:rsidRPr="00516EE6" w:rsidRDefault="004A6A78" w:rsidP="009C5321">
            <w:pPr>
              <w:pStyle w:val="ListParagraph"/>
              <w:numPr>
                <w:ilvl w:val="0"/>
                <w:numId w:val="21"/>
              </w:numPr>
              <w:ind w:left="700" w:hanging="540"/>
            </w:pPr>
            <w:r w:rsidRPr="00516EE6">
              <w:t>Request</w:t>
            </w:r>
          </w:p>
        </w:tc>
        <w:tc>
          <w:tcPr>
            <w:tcW w:w="7465" w:type="dxa"/>
          </w:tcPr>
          <w:p w14:paraId="24D35C47" w14:textId="68AC5E9B" w:rsidR="004A6A78" w:rsidRPr="00516EE6" w:rsidRDefault="004A6A78" w:rsidP="005D3630">
            <w:r w:rsidRPr="00516EE6">
              <w:t>Data for the actual amount of the request</w:t>
            </w:r>
            <w:r w:rsidR="00E54B4C">
              <w:t xml:space="preserve"> and entry of date that expenditures have been incurred.</w:t>
            </w:r>
          </w:p>
          <w:p w14:paraId="5B87C537" w14:textId="77777777" w:rsidR="004A6A78" w:rsidRPr="00516EE6" w:rsidRDefault="004A6A78" w:rsidP="005D3630"/>
        </w:tc>
      </w:tr>
      <w:tr w:rsidR="004A6A78" w:rsidRPr="00516EE6" w14:paraId="293173A1" w14:textId="77777777" w:rsidTr="00354FF2">
        <w:tc>
          <w:tcPr>
            <w:tcW w:w="3325" w:type="dxa"/>
          </w:tcPr>
          <w:p w14:paraId="2B389035" w14:textId="77777777" w:rsidR="004A6A78" w:rsidRPr="00516EE6" w:rsidRDefault="004A6A78" w:rsidP="009C5321">
            <w:pPr>
              <w:pStyle w:val="ListParagraph"/>
              <w:numPr>
                <w:ilvl w:val="0"/>
                <w:numId w:val="21"/>
              </w:numPr>
              <w:ind w:left="700" w:hanging="540"/>
            </w:pPr>
            <w:r w:rsidRPr="00516EE6">
              <w:t xml:space="preserve">Validation </w:t>
            </w:r>
          </w:p>
        </w:tc>
        <w:tc>
          <w:tcPr>
            <w:tcW w:w="7465" w:type="dxa"/>
          </w:tcPr>
          <w:p w14:paraId="34011939" w14:textId="77777777" w:rsidR="004A6A78" w:rsidRPr="00516EE6" w:rsidRDefault="004A6A78" w:rsidP="005D3630">
            <w:r w:rsidRPr="00516EE6">
              <w:t>Click Messages links to see any errors or warnings</w:t>
            </w:r>
          </w:p>
        </w:tc>
      </w:tr>
      <w:tr w:rsidR="004A6A78" w:rsidRPr="00516EE6" w14:paraId="04F13B52" w14:textId="77777777" w:rsidTr="00354FF2">
        <w:tc>
          <w:tcPr>
            <w:tcW w:w="3325" w:type="dxa"/>
          </w:tcPr>
          <w:p w14:paraId="692DABBF" w14:textId="77777777" w:rsidR="004A6A78" w:rsidRPr="00516EE6" w:rsidRDefault="004A6A78" w:rsidP="009C5321">
            <w:pPr>
              <w:pStyle w:val="ListParagraph"/>
              <w:numPr>
                <w:ilvl w:val="0"/>
                <w:numId w:val="21"/>
              </w:numPr>
              <w:ind w:left="700" w:hanging="540"/>
            </w:pPr>
            <w:r w:rsidRPr="00516EE6">
              <w:t>Print</w:t>
            </w:r>
          </w:p>
        </w:tc>
        <w:tc>
          <w:tcPr>
            <w:tcW w:w="7465" w:type="dxa"/>
          </w:tcPr>
          <w:p w14:paraId="1822AA70" w14:textId="77777777" w:rsidR="004A6A78" w:rsidRPr="00516EE6" w:rsidRDefault="004A6A78" w:rsidP="005D3630">
            <w:r w:rsidRPr="00516EE6">
              <w:t>Select print for all or for individual pages. (See Printing in the Training and Video Links area on the eGMS Home page for the exact printing process)</w:t>
            </w:r>
          </w:p>
        </w:tc>
      </w:tr>
      <w:tr w:rsidR="004A6A78" w:rsidRPr="00516EE6" w14:paraId="1EBE5AB8" w14:textId="77777777" w:rsidTr="00354FF2">
        <w:tc>
          <w:tcPr>
            <w:tcW w:w="3325" w:type="dxa"/>
          </w:tcPr>
          <w:p w14:paraId="357D67D8" w14:textId="77777777" w:rsidR="004A6A78" w:rsidRPr="00516EE6" w:rsidRDefault="004A6A78" w:rsidP="009C5321">
            <w:pPr>
              <w:pStyle w:val="ListParagraph"/>
              <w:ind w:left="700" w:hanging="540"/>
              <w:rPr>
                <w:b/>
                <w:bCs/>
              </w:rPr>
            </w:pPr>
            <w:r w:rsidRPr="00516EE6">
              <w:rPr>
                <w:b/>
                <w:bCs/>
              </w:rPr>
              <w:lastRenderedPageBreak/>
              <w:t>N</w:t>
            </w:r>
            <w:r w:rsidRPr="00516EE6">
              <w:t>ote: Assurances and Related Documents</w:t>
            </w:r>
          </w:p>
        </w:tc>
        <w:tc>
          <w:tcPr>
            <w:tcW w:w="7465" w:type="dxa"/>
          </w:tcPr>
          <w:p w14:paraId="2705A602" w14:textId="77777777" w:rsidR="004A6A78" w:rsidRPr="00516EE6" w:rsidRDefault="004A6A78" w:rsidP="005D3630">
            <w:r w:rsidRPr="00516EE6">
              <w:t xml:space="preserve">Assurances is a statement but does not require action. </w:t>
            </w:r>
            <w:r w:rsidRPr="00516EE6">
              <w:br/>
              <w:t>Most grants do not require any further documentation, but there are one or two that do require it. An error message will occur if it is not loaded.</w:t>
            </w:r>
          </w:p>
        </w:tc>
      </w:tr>
    </w:tbl>
    <w:p w14:paraId="7F24EA4D" w14:textId="77777777" w:rsidR="00283259" w:rsidRPr="00516EE6" w:rsidRDefault="00283259" w:rsidP="00A164F4">
      <w:pPr>
        <w:spacing w:after="0" w:line="240" w:lineRule="auto"/>
      </w:pPr>
    </w:p>
    <w:p w14:paraId="4DD80AAE" w14:textId="38CFFEEE" w:rsidR="0023261E" w:rsidRPr="00516EE6" w:rsidRDefault="006314B9" w:rsidP="009778FE">
      <w:pPr>
        <w:pStyle w:val="Heading1"/>
      </w:pPr>
      <w:r w:rsidRPr="00516EE6">
        <w:t xml:space="preserve"> </w:t>
      </w:r>
      <w:bookmarkStart w:id="4" w:name="_Toc105659097"/>
      <w:r w:rsidRPr="00516EE6">
        <w:t xml:space="preserve">Steps for </w:t>
      </w:r>
      <w:r w:rsidR="00BD072C" w:rsidRPr="00516EE6">
        <w:t>Creating a Fund Request</w:t>
      </w:r>
      <w:bookmarkEnd w:id="4"/>
    </w:p>
    <w:p w14:paraId="67548243" w14:textId="77777777" w:rsidR="00E91754" w:rsidRPr="00516EE6" w:rsidRDefault="00E91754" w:rsidP="00E91754">
      <w:pPr>
        <w:ind w:left="1440"/>
      </w:pPr>
    </w:p>
    <w:tbl>
      <w:tblPr>
        <w:tblStyle w:val="TableGrid"/>
        <w:tblW w:w="0" w:type="auto"/>
        <w:tblLook w:val="04A0" w:firstRow="1" w:lastRow="0" w:firstColumn="1" w:lastColumn="0" w:noHBand="0" w:noVBand="1"/>
      </w:tblPr>
      <w:tblGrid>
        <w:gridCol w:w="4844"/>
        <w:gridCol w:w="5946"/>
      </w:tblGrid>
      <w:tr w:rsidR="00BD072C" w:rsidRPr="00516EE6" w14:paraId="45D9524C" w14:textId="77777777" w:rsidTr="002833AC">
        <w:tc>
          <w:tcPr>
            <w:tcW w:w="5037" w:type="dxa"/>
          </w:tcPr>
          <w:p w14:paraId="1DAA2156" w14:textId="3186B112" w:rsidR="00BD072C" w:rsidRPr="00516EE6" w:rsidRDefault="002B3DE1" w:rsidP="009C5321">
            <w:pPr>
              <w:pStyle w:val="ListParagraph"/>
              <w:numPr>
                <w:ilvl w:val="0"/>
                <w:numId w:val="7"/>
              </w:numPr>
              <w:ind w:left="880" w:hanging="743"/>
            </w:pPr>
            <w:r w:rsidRPr="00516EE6">
              <w:t>Go to Fund Requests/</w:t>
            </w:r>
            <w:r w:rsidR="00F40B6B" w:rsidRPr="00516EE6">
              <w:t xml:space="preserve">Fund requests. This will display the </w:t>
            </w:r>
            <w:r w:rsidR="00F40B6B" w:rsidRPr="00516EE6">
              <w:rPr>
                <w:i/>
                <w:iCs/>
              </w:rPr>
              <w:t>Fund Requests</w:t>
            </w:r>
            <w:r w:rsidR="00F40B6B" w:rsidRPr="00516EE6">
              <w:t xml:space="preserve"> page.</w:t>
            </w:r>
          </w:p>
        </w:tc>
        <w:tc>
          <w:tcPr>
            <w:tcW w:w="5753" w:type="dxa"/>
          </w:tcPr>
          <w:p w14:paraId="718AC46F" w14:textId="77777777" w:rsidR="00BD072C" w:rsidRPr="00516EE6" w:rsidRDefault="001502EC" w:rsidP="0023261E">
            <w:r w:rsidRPr="00516EE6">
              <w:rPr>
                <w:noProof/>
              </w:rPr>
              <w:drawing>
                <wp:inline distT="0" distB="0" distL="0" distR="0" wp14:anchorId="6C55945E" wp14:editId="04A396EC">
                  <wp:extent cx="3505200" cy="80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07514" cy="809524"/>
                          </a:xfrm>
                          <a:prstGeom prst="rect">
                            <a:avLst/>
                          </a:prstGeom>
                        </pic:spPr>
                      </pic:pic>
                    </a:graphicData>
                  </a:graphic>
                </wp:inline>
              </w:drawing>
            </w:r>
          </w:p>
          <w:p w14:paraId="22CDA255" w14:textId="12E18A7E" w:rsidR="009C5321" w:rsidRPr="00516EE6" w:rsidRDefault="009C5321" w:rsidP="0023261E"/>
        </w:tc>
      </w:tr>
      <w:tr w:rsidR="00BD072C" w:rsidRPr="00516EE6" w14:paraId="601CFCDE" w14:textId="77777777" w:rsidTr="002833AC">
        <w:tc>
          <w:tcPr>
            <w:tcW w:w="5037" w:type="dxa"/>
          </w:tcPr>
          <w:p w14:paraId="51A5F24F" w14:textId="27C3910A" w:rsidR="002D6907" w:rsidRPr="00516EE6" w:rsidRDefault="00F40B6B" w:rsidP="002D6907">
            <w:pPr>
              <w:pStyle w:val="ListParagraph"/>
              <w:numPr>
                <w:ilvl w:val="0"/>
                <w:numId w:val="7"/>
              </w:numPr>
              <w:ind w:left="880" w:hanging="743"/>
            </w:pPr>
            <w:r w:rsidRPr="00516EE6">
              <w:t xml:space="preserve">On the </w:t>
            </w:r>
            <w:r w:rsidRPr="00516EE6">
              <w:rPr>
                <w:i/>
                <w:iCs/>
              </w:rPr>
              <w:t>Fund Requests</w:t>
            </w:r>
            <w:r w:rsidRPr="00516EE6">
              <w:t xml:space="preserve"> page, use the drop downs to </w:t>
            </w:r>
            <w:r w:rsidR="00055ABB" w:rsidRPr="00516EE6">
              <w:t xml:space="preserve">locate the </w:t>
            </w:r>
            <w:r w:rsidR="00C032F9" w:rsidRPr="00516EE6">
              <w:t>f</w:t>
            </w:r>
            <w:r w:rsidR="00055ABB" w:rsidRPr="00516EE6">
              <w:t xml:space="preserve">unding </w:t>
            </w:r>
            <w:r w:rsidR="00C032F9" w:rsidRPr="00516EE6">
              <w:t>a</w:t>
            </w:r>
            <w:r w:rsidR="00055ABB" w:rsidRPr="00516EE6">
              <w:t>pplication containing the grant for which you are creating the request</w:t>
            </w:r>
            <w:r w:rsidR="00C032F9" w:rsidRPr="00516EE6">
              <w:t xml:space="preserve">, </w:t>
            </w:r>
            <w:r w:rsidR="00512C2B" w:rsidRPr="00516EE6">
              <w:t xml:space="preserve">OR </w:t>
            </w:r>
            <w:r w:rsidR="00654504" w:rsidRPr="00516EE6">
              <w:t xml:space="preserve">select </w:t>
            </w:r>
            <w:r w:rsidR="009A7C96" w:rsidRPr="00516EE6">
              <w:t>“</w:t>
            </w:r>
            <w:r w:rsidR="00654504" w:rsidRPr="00516EE6">
              <w:t>A</w:t>
            </w:r>
            <w:r w:rsidR="00B47344" w:rsidRPr="00516EE6">
              <w:t>ll</w:t>
            </w:r>
            <w:r w:rsidR="009A7C96" w:rsidRPr="00516EE6">
              <w:t>”</w:t>
            </w:r>
            <w:r w:rsidR="00654504" w:rsidRPr="00516EE6">
              <w:t xml:space="preserve"> </w:t>
            </w:r>
            <w:r w:rsidR="009A7C96" w:rsidRPr="00516EE6">
              <w:t>for f</w:t>
            </w:r>
            <w:r w:rsidR="00654504" w:rsidRPr="00516EE6">
              <w:t xml:space="preserve">iscal </w:t>
            </w:r>
            <w:r w:rsidR="009A7C96" w:rsidRPr="00516EE6">
              <w:t>y</w:t>
            </w:r>
            <w:r w:rsidR="00654504" w:rsidRPr="00516EE6">
              <w:t xml:space="preserve">ears, </w:t>
            </w:r>
            <w:r w:rsidR="009A7C96" w:rsidRPr="00516EE6">
              <w:t>“</w:t>
            </w:r>
            <w:r w:rsidR="00654504" w:rsidRPr="00516EE6">
              <w:t>All Funding Application</w:t>
            </w:r>
            <w:r w:rsidR="00C032F9" w:rsidRPr="00516EE6">
              <w:t>s</w:t>
            </w:r>
            <w:r w:rsidR="009A7C96" w:rsidRPr="00516EE6">
              <w:t>”</w:t>
            </w:r>
            <w:r w:rsidR="00654504" w:rsidRPr="00516EE6">
              <w:t xml:space="preserve"> and </w:t>
            </w:r>
            <w:r w:rsidR="009A7C96" w:rsidRPr="00516EE6">
              <w:t>“</w:t>
            </w:r>
            <w:r w:rsidR="00654504" w:rsidRPr="00516EE6">
              <w:t>Open Projects</w:t>
            </w:r>
            <w:r w:rsidR="009A7C96" w:rsidRPr="00516EE6">
              <w:t>”</w:t>
            </w:r>
            <w:r w:rsidR="00654504" w:rsidRPr="00516EE6">
              <w:t xml:space="preserve"> to see all active grants.</w:t>
            </w:r>
            <w:r w:rsidR="00512C2B" w:rsidRPr="00516EE6">
              <w:t xml:space="preserve"> </w:t>
            </w:r>
            <w:r w:rsidR="002D6907" w:rsidRPr="00516EE6">
              <w:br/>
            </w:r>
          </w:p>
          <w:p w14:paraId="64C751CA" w14:textId="77777777" w:rsidR="002D6907" w:rsidRPr="00516EE6" w:rsidRDefault="00512C2B" w:rsidP="002D6907">
            <w:pPr>
              <w:ind w:left="970"/>
            </w:pPr>
            <w:r w:rsidRPr="00516EE6">
              <w:t xml:space="preserve">Click on the </w:t>
            </w:r>
            <w:r w:rsidR="00C032F9" w:rsidRPr="00516EE6">
              <w:t>name of the grant for which you are creating the fund request.</w:t>
            </w:r>
          </w:p>
          <w:p w14:paraId="3D370906" w14:textId="7ED8F8A2" w:rsidR="00704B82" w:rsidRPr="00516EE6" w:rsidRDefault="00704B82" w:rsidP="002D6907">
            <w:pPr>
              <w:ind w:left="970"/>
            </w:pPr>
            <w:r w:rsidRPr="00516EE6">
              <w:t xml:space="preserve">This will take you to the </w:t>
            </w:r>
            <w:r w:rsidRPr="00516EE6">
              <w:rPr>
                <w:i/>
                <w:iCs/>
              </w:rPr>
              <w:t>Project Summary</w:t>
            </w:r>
            <w:r w:rsidRPr="00516EE6">
              <w:t xml:space="preserve"> page</w:t>
            </w:r>
            <w:r w:rsidR="009A7C96" w:rsidRPr="00516EE6">
              <w:t>.</w:t>
            </w:r>
          </w:p>
        </w:tc>
        <w:tc>
          <w:tcPr>
            <w:tcW w:w="5753" w:type="dxa"/>
          </w:tcPr>
          <w:p w14:paraId="0361F5BD" w14:textId="6B44AEC7" w:rsidR="00BD072C" w:rsidRPr="00516EE6" w:rsidRDefault="008D36B5" w:rsidP="0023261E">
            <w:r w:rsidRPr="00516EE6">
              <w:rPr>
                <w:noProof/>
              </w:rPr>
              <w:drawing>
                <wp:inline distT="0" distB="0" distL="0" distR="0" wp14:anchorId="44F208A6" wp14:editId="29E2ABFE">
                  <wp:extent cx="3637915" cy="1893401"/>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7238" cy="1898253"/>
                          </a:xfrm>
                          <a:prstGeom prst="rect">
                            <a:avLst/>
                          </a:prstGeom>
                        </pic:spPr>
                      </pic:pic>
                    </a:graphicData>
                  </a:graphic>
                </wp:inline>
              </w:drawing>
            </w:r>
          </w:p>
        </w:tc>
      </w:tr>
      <w:tr w:rsidR="00075B86" w:rsidRPr="00516EE6" w14:paraId="2653CB82" w14:textId="77777777" w:rsidTr="00905E11">
        <w:tc>
          <w:tcPr>
            <w:tcW w:w="10790" w:type="dxa"/>
            <w:gridSpan w:val="2"/>
          </w:tcPr>
          <w:p w14:paraId="11D3BD4C" w14:textId="0D76E937" w:rsidR="009336D8" w:rsidRPr="00516EE6" w:rsidRDefault="00075B86" w:rsidP="002D6907">
            <w:pPr>
              <w:pStyle w:val="ListParagraph"/>
              <w:numPr>
                <w:ilvl w:val="0"/>
                <w:numId w:val="7"/>
              </w:numPr>
              <w:ind w:left="880" w:hanging="743"/>
            </w:pPr>
            <w:r w:rsidRPr="00516EE6">
              <w:rPr>
                <w:noProof/>
              </w:rPr>
              <w:drawing>
                <wp:anchor distT="0" distB="0" distL="114300" distR="114300" simplePos="0" relativeHeight="251664384" behindDoc="0" locked="0" layoutInCell="1" allowOverlap="1" wp14:anchorId="2EBF73D1" wp14:editId="73989928">
                  <wp:simplePos x="0" y="0"/>
                  <wp:positionH relativeFrom="column">
                    <wp:posOffset>4229735</wp:posOffset>
                  </wp:positionH>
                  <wp:positionV relativeFrom="paragraph">
                    <wp:posOffset>38100</wp:posOffset>
                  </wp:positionV>
                  <wp:extent cx="2399665" cy="187261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399665" cy="1872615"/>
                          </a:xfrm>
                          <a:prstGeom prst="rect">
                            <a:avLst/>
                          </a:prstGeom>
                        </pic:spPr>
                      </pic:pic>
                    </a:graphicData>
                  </a:graphic>
                  <wp14:sizeRelH relativeFrom="page">
                    <wp14:pctWidth>0</wp14:pctWidth>
                  </wp14:sizeRelH>
                  <wp14:sizeRelV relativeFrom="page">
                    <wp14:pctHeight>0</wp14:pctHeight>
                  </wp14:sizeRelV>
                </wp:anchor>
              </w:drawing>
            </w:r>
            <w:r w:rsidRPr="00516EE6">
              <w:t>Click on “Create New Fund Request.” Then click on “Confirm” on the next screen.  This will take you to the Fund Request Sections screen</w:t>
            </w:r>
            <w:r w:rsidRPr="00516EE6">
              <w:br/>
            </w:r>
          </w:p>
          <w:p w14:paraId="730A926F" w14:textId="599DB273" w:rsidR="00075B86" w:rsidRPr="00516EE6" w:rsidRDefault="00075B86" w:rsidP="002D6907">
            <w:pPr>
              <w:ind w:left="880" w:hanging="743"/>
            </w:pPr>
            <w:r w:rsidRPr="00516EE6">
              <w:t>If the link does not appear, it is for one of the following restrictions:</w:t>
            </w:r>
          </w:p>
          <w:p w14:paraId="77A09DB0" w14:textId="071D7B86" w:rsidR="00075B86" w:rsidRPr="00516EE6" w:rsidRDefault="00075B86" w:rsidP="002D6907">
            <w:pPr>
              <w:pStyle w:val="ListParagraph"/>
              <w:numPr>
                <w:ilvl w:val="0"/>
                <w:numId w:val="8"/>
              </w:numPr>
              <w:ind w:left="880" w:hanging="743"/>
            </w:pPr>
            <w:r w:rsidRPr="00516EE6">
              <w:t>User does not have permission. Fund requests can only be created by fiscal representatives.</w:t>
            </w:r>
          </w:p>
          <w:p w14:paraId="67CE6265" w14:textId="6314DC8F" w:rsidR="00075B86" w:rsidRPr="00516EE6" w:rsidRDefault="00075B86" w:rsidP="002D6907">
            <w:pPr>
              <w:pStyle w:val="ListParagraph"/>
              <w:numPr>
                <w:ilvl w:val="0"/>
                <w:numId w:val="8"/>
              </w:numPr>
              <w:ind w:left="880" w:hanging="743"/>
            </w:pPr>
            <w:r w:rsidRPr="00516EE6">
              <w:t xml:space="preserve">The original (Rev 0) funding application does not have “CSDE Fiscal Approved” status. </w:t>
            </w:r>
          </w:p>
          <w:p w14:paraId="73A1A776" w14:textId="37B64A7C" w:rsidR="00075B86" w:rsidRPr="00CE04EE" w:rsidRDefault="00CE04EE" w:rsidP="002D6907">
            <w:pPr>
              <w:pStyle w:val="ListParagraph"/>
              <w:numPr>
                <w:ilvl w:val="0"/>
                <w:numId w:val="8"/>
              </w:numPr>
              <w:ind w:left="880" w:hanging="743"/>
            </w:pPr>
            <w:r>
              <w:t xml:space="preserve"> There is an existing fund request for the grant that is </w:t>
            </w:r>
            <w:r w:rsidRPr="00CE04EE">
              <w:rPr>
                <w:b/>
                <w:bCs/>
              </w:rPr>
              <w:t>not</w:t>
            </w:r>
            <w:r w:rsidRPr="00CE04EE">
              <w:t xml:space="preserve"> in the status of </w:t>
            </w:r>
            <w:r>
              <w:t>“</w:t>
            </w:r>
            <w:r w:rsidRPr="00CE04EE">
              <w:t>State Accounting System Paid</w:t>
            </w:r>
            <w:r>
              <w:t>.”</w:t>
            </w:r>
          </w:p>
          <w:p w14:paraId="1BA253DA" w14:textId="4C76B8F5" w:rsidR="00075B86" w:rsidRPr="00516EE6" w:rsidRDefault="00075B86" w:rsidP="002D6907">
            <w:pPr>
              <w:pStyle w:val="ListParagraph"/>
              <w:numPr>
                <w:ilvl w:val="0"/>
                <w:numId w:val="8"/>
              </w:numPr>
              <w:ind w:left="880" w:hanging="743"/>
            </w:pPr>
            <w:r w:rsidRPr="00516EE6">
              <w:t>The allowable dates for requesting funds have passed.</w:t>
            </w:r>
          </w:p>
          <w:p w14:paraId="3D77A0F2" w14:textId="29737E49" w:rsidR="00075B86" w:rsidRPr="00516EE6" w:rsidRDefault="00AC6604" w:rsidP="002D6907">
            <w:pPr>
              <w:pStyle w:val="ListParagraph"/>
              <w:numPr>
                <w:ilvl w:val="0"/>
                <w:numId w:val="8"/>
              </w:numPr>
              <w:ind w:left="880" w:hanging="743"/>
            </w:pPr>
            <w:r w:rsidRPr="00516EE6">
              <w:t xml:space="preserve">Fund requests are no longer accepted.  NOTE: State funds lapse after 6/30, no exceptions. </w:t>
            </w:r>
            <w:r w:rsidR="002B2EC0" w:rsidRPr="00516EE6">
              <w:t>Though the link may appear, a</w:t>
            </w:r>
            <w:r w:rsidRPr="00516EE6">
              <w:t xml:space="preserve"> fund request started on 6/30 cannot be paid even if completed on 6/30 as the State Comptroller’s Office has stopped accepting payments for the FY by this date. </w:t>
            </w:r>
          </w:p>
          <w:p w14:paraId="31663A15" w14:textId="345D79EB" w:rsidR="00075B86" w:rsidRPr="00516EE6" w:rsidRDefault="00075B86" w:rsidP="002D6907">
            <w:pPr>
              <w:pStyle w:val="ListParagraph"/>
              <w:numPr>
                <w:ilvl w:val="0"/>
                <w:numId w:val="8"/>
              </w:numPr>
              <w:ind w:left="880" w:hanging="743"/>
            </w:pPr>
            <w:r w:rsidRPr="00516EE6">
              <w:t>Fund requests cannot be created for Federal Grants after 60 days past a grant’s end date.</w:t>
            </w:r>
          </w:p>
          <w:p w14:paraId="011B05B1" w14:textId="2BF74562" w:rsidR="00756D98" w:rsidRPr="00516EE6" w:rsidRDefault="00756D98" w:rsidP="002D6907">
            <w:pPr>
              <w:pStyle w:val="ListParagraph"/>
              <w:numPr>
                <w:ilvl w:val="0"/>
                <w:numId w:val="8"/>
              </w:numPr>
              <w:ind w:left="880" w:hanging="743"/>
            </w:pPr>
            <w:r w:rsidRPr="00516EE6">
              <w:t>The grant is not paid through the eGMS system; it is paid by some other means outside of eGMS.</w:t>
            </w:r>
          </w:p>
          <w:p w14:paraId="39525356" w14:textId="710E9914" w:rsidR="00075B86" w:rsidRPr="00516EE6" w:rsidRDefault="00075B86" w:rsidP="002D6907">
            <w:pPr>
              <w:ind w:left="880" w:hanging="743"/>
            </w:pPr>
          </w:p>
        </w:tc>
      </w:tr>
      <w:tr w:rsidR="003853E6" w:rsidRPr="00516EE6" w14:paraId="078E5E6A" w14:textId="77777777" w:rsidTr="003853E6">
        <w:trPr>
          <w:trHeight w:val="7770"/>
        </w:trPr>
        <w:tc>
          <w:tcPr>
            <w:tcW w:w="10790" w:type="dxa"/>
            <w:gridSpan w:val="2"/>
            <w:tcBorders>
              <w:bottom w:val="single" w:sz="4" w:space="0" w:color="auto"/>
            </w:tcBorders>
          </w:tcPr>
          <w:p w14:paraId="33B4613E" w14:textId="62712E2A" w:rsidR="003853E6" w:rsidRPr="00516EE6" w:rsidRDefault="003853E6" w:rsidP="004E5097">
            <w:pPr>
              <w:pStyle w:val="ListParagraph"/>
              <w:numPr>
                <w:ilvl w:val="0"/>
                <w:numId w:val="7"/>
              </w:numPr>
              <w:ind w:left="970" w:hanging="810"/>
            </w:pPr>
            <w:r w:rsidRPr="00516EE6">
              <w:lastRenderedPageBreak/>
              <w:t>On the “Fund Request Sections” page, click on the “Expenditures” link.</w:t>
            </w:r>
            <w:r w:rsidR="00E54B4C">
              <w:t xml:space="preserve"> Updating this page is REQUIRED for a fund request.</w:t>
            </w:r>
          </w:p>
          <w:p w14:paraId="661FAE52" w14:textId="77777777" w:rsidR="00477F0A" w:rsidRPr="00477F0A" w:rsidRDefault="003853E6" w:rsidP="00477F0A">
            <w:pPr>
              <w:pStyle w:val="ListParagraph"/>
              <w:numPr>
                <w:ilvl w:val="0"/>
                <w:numId w:val="7"/>
              </w:numPr>
              <w:ind w:left="970" w:hanging="810"/>
            </w:pPr>
            <w:r w:rsidRPr="00516EE6">
              <w:t>On the Expenditures page, enter the most recent expenditures in the object codes. Hovering the mouse over the entry fields will create a pop-up window, showing the amount budgeted in the last approved application, the amount already received and the amount remaining.</w:t>
            </w:r>
            <w:r w:rsidR="004D3B12" w:rsidRPr="00516EE6">
              <w:rPr>
                <w:i/>
                <w:iCs/>
              </w:rPr>
              <w:t xml:space="preserve"> </w:t>
            </w:r>
            <w:r w:rsidR="00AC6604" w:rsidRPr="00516EE6">
              <w:rPr>
                <w:rStyle w:val="cf01"/>
              </w:rPr>
              <w:t xml:space="preserve"> </w:t>
            </w:r>
            <w:r w:rsidR="00AC6604" w:rsidRPr="00516EE6">
              <w:rPr>
                <w:b/>
                <w:bCs/>
              </w:rPr>
              <w:t xml:space="preserve">All actual expenditures are cumulative from the start date of the grant through the actual expenditure </w:t>
            </w:r>
            <w:r w:rsidR="00477F0A">
              <w:rPr>
                <w:b/>
                <w:bCs/>
              </w:rPr>
              <w:t>A</w:t>
            </w:r>
            <w:r w:rsidR="00AC6604" w:rsidRPr="00516EE6">
              <w:rPr>
                <w:b/>
                <w:bCs/>
              </w:rPr>
              <w:t xml:space="preserve">s </w:t>
            </w:r>
            <w:r w:rsidR="00477F0A">
              <w:rPr>
                <w:b/>
                <w:bCs/>
              </w:rPr>
              <w:t>O</w:t>
            </w:r>
            <w:r w:rsidR="00AC6604" w:rsidRPr="00516EE6">
              <w:rPr>
                <w:b/>
                <w:bCs/>
              </w:rPr>
              <w:t xml:space="preserve">f </w:t>
            </w:r>
            <w:r w:rsidR="00477F0A">
              <w:rPr>
                <w:b/>
                <w:bCs/>
              </w:rPr>
              <w:t>D</w:t>
            </w:r>
            <w:r w:rsidR="00AC6604" w:rsidRPr="00516EE6">
              <w:rPr>
                <w:b/>
                <w:bCs/>
              </w:rPr>
              <w:t>ate</w:t>
            </w:r>
          </w:p>
          <w:p w14:paraId="3F679548" w14:textId="08676AAA" w:rsidR="000C63A6" w:rsidRPr="00477F0A" w:rsidRDefault="00477F0A" w:rsidP="00477F0A">
            <w:pPr>
              <w:pStyle w:val="ListParagraph"/>
              <w:numPr>
                <w:ilvl w:val="0"/>
                <w:numId w:val="7"/>
              </w:numPr>
              <w:ind w:left="970" w:hanging="810"/>
            </w:pPr>
            <w:r w:rsidRPr="00E54B4C">
              <w:rPr>
                <w:noProof/>
              </w:rPr>
              <w:drawing>
                <wp:anchor distT="0" distB="0" distL="114300" distR="114300" simplePos="0" relativeHeight="251668480" behindDoc="0" locked="0" layoutInCell="1" allowOverlap="1" wp14:anchorId="5D320C69" wp14:editId="32457EAA">
                  <wp:simplePos x="0" y="0"/>
                  <wp:positionH relativeFrom="column">
                    <wp:posOffset>211455</wp:posOffset>
                  </wp:positionH>
                  <wp:positionV relativeFrom="paragraph">
                    <wp:posOffset>238125</wp:posOffset>
                  </wp:positionV>
                  <wp:extent cx="6027420" cy="3126445"/>
                  <wp:effectExtent l="19050" t="19050" r="11430" b="1714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7420" cy="312644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44C3E" w:rsidRPr="00516EE6">
              <w:t xml:space="preserve">After completing the l Expenditures page, click on Save and Go </w:t>
            </w:r>
            <w:r w:rsidR="002833AC" w:rsidRPr="00516EE6">
              <w:t>T</w:t>
            </w:r>
            <w:r w:rsidR="00944C3E" w:rsidRPr="00516EE6">
              <w:t xml:space="preserve">o </w:t>
            </w:r>
            <w:r w:rsidR="004D3B12" w:rsidRPr="00516EE6">
              <w:t xml:space="preserve">button </w:t>
            </w:r>
            <w:r w:rsidR="002833AC" w:rsidRPr="00516EE6">
              <w:t>and select “</w:t>
            </w:r>
            <w:r w:rsidR="00944C3E" w:rsidRPr="00516EE6">
              <w:t>Request</w:t>
            </w:r>
            <w:r w:rsidR="002833AC" w:rsidRPr="00516EE6">
              <w:t>”</w:t>
            </w:r>
            <w:r w:rsidR="00944C3E" w:rsidRPr="00516EE6">
              <w:t xml:space="preserve"> page.</w:t>
            </w:r>
            <w:r w:rsidR="004D3B12" w:rsidRPr="00516EE6">
              <w:t xml:space="preserve"> </w:t>
            </w:r>
          </w:p>
          <w:p w14:paraId="47DD157E" w14:textId="1A534AC0" w:rsidR="003853E6" w:rsidRPr="00516EE6" w:rsidRDefault="003853E6" w:rsidP="00961E50">
            <w:pPr>
              <w:pStyle w:val="ListParagraph"/>
              <w:ind w:left="157" w:hanging="23"/>
              <w:rPr>
                <w:noProof/>
              </w:rPr>
            </w:pPr>
          </w:p>
        </w:tc>
      </w:tr>
    </w:tbl>
    <w:p w14:paraId="68740D28" w14:textId="22E899F2" w:rsidR="00715BCA" w:rsidRPr="00516EE6" w:rsidRDefault="00715BCA"/>
    <w:p w14:paraId="5066A80A" w14:textId="77777777" w:rsidR="00715BCA" w:rsidRPr="00516EE6" w:rsidRDefault="00715BCA">
      <w:r w:rsidRPr="00516EE6">
        <w:br w:type="page"/>
      </w:r>
    </w:p>
    <w:p w14:paraId="274F291A" w14:textId="77777777" w:rsidR="007349F8" w:rsidRPr="00516EE6" w:rsidRDefault="007349F8"/>
    <w:tbl>
      <w:tblPr>
        <w:tblStyle w:val="TableGrid"/>
        <w:tblW w:w="0" w:type="auto"/>
        <w:tblLook w:val="04A0" w:firstRow="1" w:lastRow="0" w:firstColumn="1" w:lastColumn="0" w:noHBand="0" w:noVBand="1"/>
      </w:tblPr>
      <w:tblGrid>
        <w:gridCol w:w="4177"/>
        <w:gridCol w:w="6618"/>
      </w:tblGrid>
      <w:tr w:rsidR="007349F8" w:rsidRPr="00516EE6" w14:paraId="1DD1D1CB" w14:textId="77777777" w:rsidTr="00477F0A">
        <w:tc>
          <w:tcPr>
            <w:tcW w:w="10795" w:type="dxa"/>
            <w:gridSpan w:val="2"/>
            <w:tcBorders>
              <w:right w:val="nil"/>
            </w:tcBorders>
          </w:tcPr>
          <w:p w14:paraId="3F3A83D2" w14:textId="7BD0A663" w:rsidR="00715BCA" w:rsidRDefault="00715BCA" w:rsidP="00833DDC">
            <w:pPr>
              <w:rPr>
                <w:noProof/>
              </w:rPr>
            </w:pPr>
            <w:r w:rsidRPr="00516EE6">
              <w:rPr>
                <w:noProof/>
              </w:rPr>
              <w:t xml:space="preserve">The Request screen </w:t>
            </w:r>
            <w:r w:rsidR="00477F0A">
              <w:rPr>
                <w:noProof/>
              </w:rPr>
              <w:t xml:space="preserve">will automatically populate from the Expenditures page and will display the amount of the request. </w:t>
            </w:r>
          </w:p>
          <w:p w14:paraId="314E97A1" w14:textId="0F52C183" w:rsidR="00477F0A" w:rsidRPr="00516EE6" w:rsidRDefault="00477F0A" w:rsidP="00833DDC">
            <w:pPr>
              <w:rPr>
                <w:noProof/>
              </w:rPr>
            </w:pPr>
            <w:r>
              <w:rPr>
                <w:noProof/>
              </w:rPr>
              <w:drawing>
                <wp:anchor distT="0" distB="0" distL="114300" distR="114300" simplePos="0" relativeHeight="251670528" behindDoc="0" locked="0" layoutInCell="1" allowOverlap="1" wp14:anchorId="74D68279" wp14:editId="4CAB1607">
                  <wp:simplePos x="0" y="0"/>
                  <wp:positionH relativeFrom="column">
                    <wp:posOffset>-65405</wp:posOffset>
                  </wp:positionH>
                  <wp:positionV relativeFrom="paragraph">
                    <wp:posOffset>172085</wp:posOffset>
                  </wp:positionV>
                  <wp:extent cx="6857365" cy="320929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7365" cy="3209290"/>
                          </a:xfrm>
                          <a:prstGeom prst="rect">
                            <a:avLst/>
                          </a:prstGeom>
                        </pic:spPr>
                      </pic:pic>
                    </a:graphicData>
                  </a:graphic>
                </wp:anchor>
              </w:drawing>
            </w:r>
          </w:p>
          <w:p w14:paraId="281DE473" w14:textId="2F1BBDBA" w:rsidR="007349F8" w:rsidRPr="00516EE6" w:rsidRDefault="007349F8" w:rsidP="00833DDC">
            <w:pPr>
              <w:rPr>
                <w:noProof/>
              </w:rPr>
            </w:pPr>
          </w:p>
        </w:tc>
      </w:tr>
      <w:tr w:rsidR="00812238" w:rsidRPr="00516EE6" w14:paraId="78B92401" w14:textId="77777777" w:rsidTr="00477F0A">
        <w:tc>
          <w:tcPr>
            <w:tcW w:w="3718" w:type="dxa"/>
          </w:tcPr>
          <w:p w14:paraId="3A815471" w14:textId="7B686DB5" w:rsidR="00812238" w:rsidRPr="00516EE6" w:rsidRDefault="004D3B12" w:rsidP="00961E50">
            <w:pPr>
              <w:pStyle w:val="ListParagraph"/>
              <w:ind w:left="157" w:hanging="23"/>
              <w:rPr>
                <w:b/>
                <w:bCs/>
                <w:noProof/>
              </w:rPr>
            </w:pPr>
            <w:r w:rsidRPr="00516EE6">
              <w:rPr>
                <w:b/>
                <w:bCs/>
                <w:noProof/>
              </w:rPr>
              <w:t xml:space="preserve">Page </w:t>
            </w:r>
            <w:r w:rsidR="005E7ACA" w:rsidRPr="00516EE6">
              <w:rPr>
                <w:b/>
                <w:bCs/>
                <w:noProof/>
              </w:rPr>
              <w:t>Item</w:t>
            </w:r>
          </w:p>
        </w:tc>
        <w:tc>
          <w:tcPr>
            <w:tcW w:w="7077" w:type="dxa"/>
          </w:tcPr>
          <w:p w14:paraId="246CB06E" w14:textId="4C0AC831" w:rsidR="00812238" w:rsidRPr="00516EE6" w:rsidRDefault="005E7ACA" w:rsidP="00CB2DA7">
            <w:pPr>
              <w:pStyle w:val="ListParagraph"/>
              <w:rPr>
                <w:b/>
                <w:bCs/>
                <w:noProof/>
              </w:rPr>
            </w:pPr>
            <w:r w:rsidRPr="00516EE6">
              <w:rPr>
                <w:b/>
                <w:bCs/>
                <w:noProof/>
              </w:rPr>
              <w:t>Description</w:t>
            </w:r>
          </w:p>
        </w:tc>
      </w:tr>
      <w:tr w:rsidR="005E7ACA" w:rsidRPr="00516EE6" w14:paraId="11B90A89" w14:textId="77777777" w:rsidTr="00477F0A">
        <w:tc>
          <w:tcPr>
            <w:tcW w:w="3718" w:type="dxa"/>
          </w:tcPr>
          <w:p w14:paraId="4F904F65" w14:textId="7DBFEF16" w:rsidR="005E7ACA" w:rsidRPr="00516EE6" w:rsidRDefault="008F039B" w:rsidP="00715BCA">
            <w:pPr>
              <w:pStyle w:val="normalnumber"/>
              <w:numPr>
                <w:ilvl w:val="0"/>
                <w:numId w:val="19"/>
              </w:numPr>
              <w:ind w:left="610" w:hanging="540"/>
            </w:pPr>
            <w:r w:rsidRPr="00516EE6">
              <w:t>Expenditures</w:t>
            </w:r>
          </w:p>
        </w:tc>
        <w:tc>
          <w:tcPr>
            <w:tcW w:w="7077" w:type="dxa"/>
          </w:tcPr>
          <w:p w14:paraId="6E42BF7D" w14:textId="47442018" w:rsidR="005E7ACA" w:rsidRPr="00516EE6" w:rsidRDefault="005E7ACA" w:rsidP="005E7ACA">
            <w:pPr>
              <w:pStyle w:val="ListParagraph"/>
              <w:ind w:left="260"/>
              <w:rPr>
                <w:noProof/>
              </w:rPr>
            </w:pPr>
            <w:r w:rsidRPr="00516EE6">
              <w:rPr>
                <w:noProof/>
              </w:rPr>
              <w:t>Auto populated and non editable amount from the Expenditures page</w:t>
            </w:r>
          </w:p>
        </w:tc>
      </w:tr>
      <w:tr w:rsidR="001A7DE3" w:rsidRPr="00516EE6" w14:paraId="7FCE246A" w14:textId="77777777" w:rsidTr="00477F0A">
        <w:tc>
          <w:tcPr>
            <w:tcW w:w="3718" w:type="dxa"/>
          </w:tcPr>
          <w:p w14:paraId="02A0C08E" w14:textId="77A48645" w:rsidR="001A7DE3" w:rsidRPr="00516EE6" w:rsidRDefault="008F039B" w:rsidP="00715BCA">
            <w:pPr>
              <w:pStyle w:val="normalnumber"/>
              <w:numPr>
                <w:ilvl w:val="0"/>
                <w:numId w:val="19"/>
              </w:numPr>
              <w:ind w:left="610" w:hanging="540"/>
            </w:pPr>
            <w:r w:rsidRPr="00516EE6">
              <w:t>Expenditures as of Date</w:t>
            </w:r>
            <w:r w:rsidR="006174C8" w:rsidRPr="00516EE6">
              <w:br/>
              <w:t>REQUIRED</w:t>
            </w:r>
            <w:r w:rsidR="001A7DE3" w:rsidRPr="00516EE6">
              <w:t xml:space="preserve"> </w:t>
            </w:r>
          </w:p>
        </w:tc>
        <w:tc>
          <w:tcPr>
            <w:tcW w:w="7077" w:type="dxa"/>
          </w:tcPr>
          <w:p w14:paraId="6C07BC42" w14:textId="00F6CBB2" w:rsidR="001A7DE3" w:rsidRPr="00516EE6" w:rsidRDefault="00354696" w:rsidP="005E7ACA">
            <w:pPr>
              <w:pStyle w:val="ListParagraph"/>
              <w:ind w:left="260"/>
              <w:rPr>
                <w:noProof/>
              </w:rPr>
            </w:pPr>
            <w:r w:rsidRPr="00516EE6">
              <w:rPr>
                <w:noProof/>
              </w:rPr>
              <w:t>Date of the actual expenditures, it is appropriate to use the current date</w:t>
            </w:r>
            <w:r w:rsidR="00D03053" w:rsidRPr="00516EE6">
              <w:rPr>
                <w:noProof/>
              </w:rPr>
              <w:t>.</w:t>
            </w:r>
            <w:r w:rsidR="00BB16C9" w:rsidRPr="00516EE6">
              <w:rPr>
                <w:noProof/>
              </w:rPr>
              <w:t xml:space="preserve"> </w:t>
            </w:r>
            <w:r w:rsidR="00D03053" w:rsidRPr="00516EE6">
              <w:rPr>
                <w:noProof/>
              </w:rPr>
              <w:t xml:space="preserve"> A required field</w:t>
            </w:r>
            <w:r w:rsidR="00BB16C9" w:rsidRPr="00516EE6">
              <w:rPr>
                <w:noProof/>
              </w:rPr>
              <w:t>.</w:t>
            </w:r>
            <w:r w:rsidR="00756D98" w:rsidRPr="00516EE6">
              <w:rPr>
                <w:noProof/>
              </w:rPr>
              <w:t xml:space="preserve">  Make sure your expenditures match the date entered.</w:t>
            </w:r>
          </w:p>
        </w:tc>
      </w:tr>
      <w:tr w:rsidR="008A5132" w:rsidRPr="00516EE6" w14:paraId="4D215C75" w14:textId="77777777" w:rsidTr="00477F0A">
        <w:tc>
          <w:tcPr>
            <w:tcW w:w="3718" w:type="dxa"/>
          </w:tcPr>
          <w:p w14:paraId="26E9F2CF" w14:textId="7E5457AC" w:rsidR="008A5132" w:rsidRPr="00516EE6" w:rsidRDefault="005C107E" w:rsidP="00715BCA">
            <w:pPr>
              <w:pStyle w:val="normalnumber"/>
              <w:numPr>
                <w:ilvl w:val="0"/>
                <w:numId w:val="19"/>
              </w:numPr>
              <w:ind w:left="610" w:hanging="540"/>
            </w:pPr>
            <w:r w:rsidRPr="00516EE6">
              <w:t>Budget</w:t>
            </w:r>
          </w:p>
        </w:tc>
        <w:tc>
          <w:tcPr>
            <w:tcW w:w="7077" w:type="dxa"/>
          </w:tcPr>
          <w:p w14:paraId="7814B2EE" w14:textId="20A0C79A" w:rsidR="006D7C5C" w:rsidRPr="00516EE6" w:rsidRDefault="005C107E" w:rsidP="006D7C5C">
            <w:pPr>
              <w:pStyle w:val="ListParagraph"/>
              <w:ind w:left="260"/>
              <w:rPr>
                <w:noProof/>
              </w:rPr>
            </w:pPr>
            <w:r w:rsidRPr="00516EE6">
              <w:rPr>
                <w:noProof/>
              </w:rPr>
              <w:t>The full budget that is in the grant’s current approved funding application</w:t>
            </w:r>
            <w:r w:rsidR="00B333F4" w:rsidRPr="00516EE6">
              <w:rPr>
                <w:noProof/>
              </w:rPr>
              <w:t xml:space="preserve"> and is system populated</w:t>
            </w:r>
          </w:p>
        </w:tc>
      </w:tr>
      <w:tr w:rsidR="006D7C5C" w:rsidRPr="00516EE6" w14:paraId="533FEE56" w14:textId="77777777" w:rsidTr="00477F0A">
        <w:tc>
          <w:tcPr>
            <w:tcW w:w="3718" w:type="dxa"/>
          </w:tcPr>
          <w:p w14:paraId="5CA2DAAC" w14:textId="28313462" w:rsidR="006D7C5C" w:rsidRPr="00516EE6" w:rsidRDefault="006D7C5C" w:rsidP="00715BCA">
            <w:pPr>
              <w:pStyle w:val="normalnumber"/>
              <w:numPr>
                <w:ilvl w:val="0"/>
                <w:numId w:val="19"/>
              </w:numPr>
              <w:ind w:left="610" w:hanging="540"/>
            </w:pPr>
            <w:r w:rsidRPr="00516EE6">
              <w:t xml:space="preserve">Available Budget </w:t>
            </w:r>
          </w:p>
        </w:tc>
        <w:tc>
          <w:tcPr>
            <w:tcW w:w="7077" w:type="dxa"/>
          </w:tcPr>
          <w:p w14:paraId="6EABE368" w14:textId="0020A464" w:rsidR="006D7C5C" w:rsidRPr="00516EE6" w:rsidRDefault="006D7C5C" w:rsidP="006D7C5C">
            <w:pPr>
              <w:pStyle w:val="ListParagraph"/>
              <w:ind w:left="260"/>
              <w:rPr>
                <w:noProof/>
              </w:rPr>
            </w:pPr>
            <w:r w:rsidRPr="00516EE6">
              <w:rPr>
                <w:noProof/>
              </w:rPr>
              <w:t>The funds that are currently available as set by CSDE</w:t>
            </w:r>
            <w:r w:rsidR="00907A1B" w:rsidRPr="00516EE6">
              <w:rPr>
                <w:noProof/>
              </w:rPr>
              <w:t>. (State funds are avai</w:t>
            </w:r>
            <w:r w:rsidR="00A5620D" w:rsidRPr="00516EE6">
              <w:rPr>
                <w:noProof/>
              </w:rPr>
              <w:t xml:space="preserve">lable at 25% </w:t>
            </w:r>
            <w:r w:rsidR="00907A1B" w:rsidRPr="00516EE6">
              <w:rPr>
                <w:noProof/>
              </w:rPr>
              <w:t xml:space="preserve"> per quarter</w:t>
            </w:r>
            <w:r w:rsidR="00B333F4" w:rsidRPr="00516EE6">
              <w:rPr>
                <w:noProof/>
              </w:rPr>
              <w:t xml:space="preserve"> and is system po</w:t>
            </w:r>
            <w:r w:rsidR="009F03F9" w:rsidRPr="00516EE6">
              <w:rPr>
                <w:noProof/>
              </w:rPr>
              <w:t>pulated.</w:t>
            </w:r>
          </w:p>
        </w:tc>
      </w:tr>
      <w:tr w:rsidR="00A5620D" w:rsidRPr="00516EE6" w14:paraId="722A8956" w14:textId="77777777" w:rsidTr="00477F0A">
        <w:tc>
          <w:tcPr>
            <w:tcW w:w="3718" w:type="dxa"/>
          </w:tcPr>
          <w:p w14:paraId="3DCCC277" w14:textId="16F113E7" w:rsidR="00A5620D" w:rsidRPr="00516EE6" w:rsidRDefault="00A5620D" w:rsidP="00715BCA">
            <w:pPr>
              <w:pStyle w:val="normalnumber"/>
              <w:numPr>
                <w:ilvl w:val="0"/>
                <w:numId w:val="19"/>
              </w:numPr>
              <w:ind w:left="610" w:hanging="540"/>
            </w:pPr>
            <w:r w:rsidRPr="00516EE6">
              <w:t xml:space="preserve">Expenditures </w:t>
            </w:r>
          </w:p>
        </w:tc>
        <w:tc>
          <w:tcPr>
            <w:tcW w:w="7077" w:type="dxa"/>
          </w:tcPr>
          <w:p w14:paraId="734D28FE" w14:textId="29F95C62" w:rsidR="009F03F9" w:rsidRPr="00516EE6" w:rsidRDefault="00A5620D" w:rsidP="009F03F9">
            <w:pPr>
              <w:pStyle w:val="ListParagraph"/>
              <w:ind w:left="260"/>
              <w:rPr>
                <w:noProof/>
              </w:rPr>
            </w:pPr>
            <w:r w:rsidRPr="00516EE6">
              <w:rPr>
                <w:noProof/>
              </w:rPr>
              <w:t xml:space="preserve">Expenditures </w:t>
            </w:r>
            <w:r w:rsidR="00B333F4" w:rsidRPr="00516EE6">
              <w:rPr>
                <w:noProof/>
              </w:rPr>
              <w:t xml:space="preserve"> </w:t>
            </w:r>
            <w:r w:rsidR="00477F0A">
              <w:rPr>
                <w:noProof/>
              </w:rPr>
              <w:t>from the total of the Expenditures page-</w:t>
            </w:r>
            <w:r w:rsidR="00B333F4" w:rsidRPr="00516EE6">
              <w:rPr>
                <w:noProof/>
              </w:rPr>
              <w:t xml:space="preserve"> system populated</w:t>
            </w:r>
            <w:r w:rsidR="009F03F9" w:rsidRPr="00516EE6">
              <w:rPr>
                <w:noProof/>
              </w:rPr>
              <w:t>.</w:t>
            </w:r>
          </w:p>
        </w:tc>
      </w:tr>
      <w:tr w:rsidR="009F03F9" w:rsidRPr="00516EE6" w14:paraId="3EABCBDD" w14:textId="77777777" w:rsidTr="00477F0A">
        <w:tc>
          <w:tcPr>
            <w:tcW w:w="3718" w:type="dxa"/>
          </w:tcPr>
          <w:p w14:paraId="75F119CE" w14:textId="4804F9B8" w:rsidR="009F03F9" w:rsidRPr="00516EE6" w:rsidRDefault="009F03F9" w:rsidP="00715BCA">
            <w:pPr>
              <w:pStyle w:val="normalnumber"/>
              <w:numPr>
                <w:ilvl w:val="0"/>
                <w:numId w:val="19"/>
              </w:numPr>
              <w:ind w:left="610" w:hanging="540"/>
            </w:pPr>
            <w:r w:rsidRPr="00516EE6">
              <w:t xml:space="preserve"> Amount Paid</w:t>
            </w:r>
          </w:p>
        </w:tc>
        <w:tc>
          <w:tcPr>
            <w:tcW w:w="7077" w:type="dxa"/>
          </w:tcPr>
          <w:p w14:paraId="3D77F982" w14:textId="497F8BA3" w:rsidR="009F03F9" w:rsidRPr="00516EE6" w:rsidRDefault="006B0142" w:rsidP="006B0142">
            <w:pPr>
              <w:ind w:left="280"/>
              <w:rPr>
                <w:noProof/>
              </w:rPr>
            </w:pPr>
            <w:r w:rsidRPr="00516EE6">
              <w:rPr>
                <w:noProof/>
              </w:rPr>
              <w:t>Sum of the previous paid fund requests for the grant</w:t>
            </w:r>
          </w:p>
        </w:tc>
      </w:tr>
      <w:tr w:rsidR="006C37C1" w:rsidRPr="00516EE6" w14:paraId="09597735" w14:textId="77777777" w:rsidTr="00477F0A">
        <w:tc>
          <w:tcPr>
            <w:tcW w:w="3718" w:type="dxa"/>
          </w:tcPr>
          <w:p w14:paraId="5D98728A" w14:textId="120B781D" w:rsidR="006C37C1" w:rsidRPr="00516EE6" w:rsidRDefault="001D4BE8" w:rsidP="00715BCA">
            <w:pPr>
              <w:pStyle w:val="normalnumber"/>
              <w:numPr>
                <w:ilvl w:val="0"/>
                <w:numId w:val="19"/>
              </w:numPr>
              <w:ind w:left="610" w:hanging="540"/>
            </w:pPr>
            <w:r w:rsidRPr="00516EE6">
              <w:t>Fund Request Amount</w:t>
            </w:r>
          </w:p>
        </w:tc>
        <w:tc>
          <w:tcPr>
            <w:tcW w:w="7077" w:type="dxa"/>
          </w:tcPr>
          <w:p w14:paraId="3C6EFFD6" w14:textId="2CE437BB" w:rsidR="006C37C1" w:rsidRPr="00516EE6" w:rsidRDefault="001D4BE8" w:rsidP="00265A8A">
            <w:pPr>
              <w:ind w:left="280"/>
              <w:rPr>
                <w:noProof/>
              </w:rPr>
            </w:pPr>
            <w:r w:rsidRPr="00516EE6">
              <w:rPr>
                <w:noProof/>
              </w:rPr>
              <w:t>System calculated</w:t>
            </w:r>
            <w:r w:rsidR="00AD2B08" w:rsidRPr="00516EE6">
              <w:rPr>
                <w:noProof/>
              </w:rPr>
              <w:t>. (</w:t>
            </w:r>
            <w:r w:rsidR="00F617A3" w:rsidRPr="00516EE6">
              <w:rPr>
                <w:noProof/>
              </w:rPr>
              <w:t>“</w:t>
            </w:r>
            <w:r w:rsidR="00AD2B08" w:rsidRPr="00516EE6">
              <w:rPr>
                <w:noProof/>
              </w:rPr>
              <w:t>Cumulative Expenditures</w:t>
            </w:r>
            <w:r w:rsidR="00F617A3" w:rsidRPr="00516EE6">
              <w:rPr>
                <w:noProof/>
              </w:rPr>
              <w:t>”</w:t>
            </w:r>
            <w:r w:rsidR="00AD2B08" w:rsidRPr="00516EE6">
              <w:rPr>
                <w:noProof/>
              </w:rPr>
              <w:t xml:space="preserve"> </w:t>
            </w:r>
            <w:r w:rsidR="00F617A3" w:rsidRPr="00516EE6">
              <w:rPr>
                <w:noProof/>
              </w:rPr>
              <w:t>–</w:t>
            </w:r>
            <w:r w:rsidR="00AD2B08" w:rsidRPr="00516EE6">
              <w:rPr>
                <w:noProof/>
              </w:rPr>
              <w:t xml:space="preserve"> </w:t>
            </w:r>
            <w:r w:rsidR="00F617A3" w:rsidRPr="00516EE6">
              <w:rPr>
                <w:noProof/>
              </w:rPr>
              <w:t>“</w:t>
            </w:r>
            <w:r w:rsidR="00AD2B08" w:rsidRPr="00516EE6">
              <w:rPr>
                <w:noProof/>
              </w:rPr>
              <w:t>Amount Paid</w:t>
            </w:r>
            <w:r w:rsidR="00F617A3" w:rsidRPr="00516EE6">
              <w:rPr>
                <w:noProof/>
              </w:rPr>
              <w:t>”</w:t>
            </w:r>
            <w:r w:rsidR="00AD2B08" w:rsidRPr="00516EE6">
              <w:rPr>
                <w:noProof/>
              </w:rPr>
              <w:t>)</w:t>
            </w:r>
            <w:r w:rsidR="003D45CE" w:rsidRPr="00516EE6">
              <w:rPr>
                <w:noProof/>
              </w:rPr>
              <w:t>. This must be greater than 0.</w:t>
            </w:r>
          </w:p>
        </w:tc>
      </w:tr>
      <w:tr w:rsidR="00E25C07" w:rsidRPr="00516EE6" w14:paraId="561B612D" w14:textId="77777777" w:rsidTr="00477F0A">
        <w:tc>
          <w:tcPr>
            <w:tcW w:w="3718" w:type="dxa"/>
          </w:tcPr>
          <w:p w14:paraId="4EBB20E5" w14:textId="7F2FBAA2" w:rsidR="00E25C07" w:rsidRPr="00516EE6" w:rsidRDefault="00477F0A" w:rsidP="00715BCA">
            <w:pPr>
              <w:pStyle w:val="normalnumber"/>
              <w:numPr>
                <w:ilvl w:val="0"/>
                <w:numId w:val="19"/>
              </w:numPr>
              <w:ind w:left="610" w:hanging="540"/>
            </w:pPr>
            <w:r>
              <w:t>Grant Information</w:t>
            </w:r>
          </w:p>
        </w:tc>
        <w:tc>
          <w:tcPr>
            <w:tcW w:w="7077" w:type="dxa"/>
          </w:tcPr>
          <w:p w14:paraId="7BE9DEF5" w14:textId="0E3ABA52" w:rsidR="00E25C07" w:rsidRPr="00516EE6" w:rsidRDefault="00477F0A" w:rsidP="00265A8A">
            <w:pPr>
              <w:ind w:left="280"/>
              <w:rPr>
                <w:noProof/>
              </w:rPr>
            </w:pPr>
            <w:r>
              <w:rPr>
                <w:noProof/>
              </w:rPr>
              <w:t>Grant codes plus start and end date of the grant.</w:t>
            </w:r>
          </w:p>
        </w:tc>
      </w:tr>
    </w:tbl>
    <w:p w14:paraId="247F145C" w14:textId="77777777" w:rsidR="00011BC4" w:rsidRPr="00516EE6" w:rsidRDefault="00011BC4"/>
    <w:tbl>
      <w:tblPr>
        <w:tblStyle w:val="TableGrid"/>
        <w:tblW w:w="0" w:type="auto"/>
        <w:tblLook w:val="04A0" w:firstRow="1" w:lastRow="0" w:firstColumn="1" w:lastColumn="0" w:noHBand="0" w:noVBand="1"/>
      </w:tblPr>
      <w:tblGrid>
        <w:gridCol w:w="10790"/>
      </w:tblGrid>
      <w:tr w:rsidR="0038303A" w:rsidRPr="00516EE6" w14:paraId="5A43A375" w14:textId="77777777" w:rsidTr="00567891">
        <w:tc>
          <w:tcPr>
            <w:tcW w:w="10790" w:type="dxa"/>
          </w:tcPr>
          <w:p w14:paraId="0DFF38A2" w14:textId="2208EDA0" w:rsidR="00C0603F" w:rsidRPr="00516EE6" w:rsidRDefault="0038303A" w:rsidP="00594136">
            <w:pPr>
              <w:pStyle w:val="ListParagraph"/>
              <w:numPr>
                <w:ilvl w:val="0"/>
                <w:numId w:val="27"/>
              </w:numPr>
              <w:rPr>
                <w:noProof/>
              </w:rPr>
            </w:pPr>
            <w:r w:rsidRPr="00516EE6">
              <w:t xml:space="preserve">Complete the Request page by </w:t>
            </w:r>
            <w:r w:rsidR="009C210E" w:rsidRPr="00516EE6">
              <w:rPr>
                <w:noProof/>
              </w:rPr>
              <w:t>e</w:t>
            </w:r>
            <w:r w:rsidR="001162C8" w:rsidRPr="00516EE6">
              <w:rPr>
                <w:noProof/>
              </w:rPr>
              <w:t>ntering the Expenditures as of Date</w:t>
            </w:r>
            <w:r w:rsidR="00477F0A">
              <w:rPr>
                <w:noProof/>
              </w:rPr>
              <w:t>.</w:t>
            </w:r>
          </w:p>
          <w:p w14:paraId="561D5D1D" w14:textId="44A588D4" w:rsidR="0098386F" w:rsidRPr="00516EE6" w:rsidRDefault="0098386F" w:rsidP="00746BAB">
            <w:pPr>
              <w:pStyle w:val="ListParagraph"/>
              <w:numPr>
                <w:ilvl w:val="0"/>
                <w:numId w:val="27"/>
              </w:numPr>
              <w:rPr>
                <w:noProof/>
              </w:rPr>
            </w:pPr>
            <w:r w:rsidRPr="00516EE6">
              <w:rPr>
                <w:noProof/>
              </w:rPr>
              <w:t>U</w:t>
            </w:r>
            <w:r w:rsidRPr="00516EE6">
              <w:t xml:space="preserve">se </w:t>
            </w:r>
            <w:r w:rsidR="00594136" w:rsidRPr="00516EE6">
              <w:t xml:space="preserve">the </w:t>
            </w:r>
            <w:r w:rsidRPr="00516EE6">
              <w:t xml:space="preserve">Save and Go To button and select Sections to return to the Sections </w:t>
            </w:r>
            <w:proofErr w:type="gramStart"/>
            <w:r w:rsidRPr="00516EE6">
              <w:t>page</w:t>
            </w:r>
            <w:proofErr w:type="gramEnd"/>
          </w:p>
          <w:p w14:paraId="5B11F07C" w14:textId="594E679D" w:rsidR="0098386F" w:rsidRPr="00516EE6" w:rsidRDefault="0098386F" w:rsidP="00746BAB">
            <w:pPr>
              <w:pStyle w:val="ListParagraph"/>
              <w:numPr>
                <w:ilvl w:val="0"/>
                <w:numId w:val="27"/>
              </w:numPr>
              <w:rPr>
                <w:noProof/>
              </w:rPr>
            </w:pPr>
            <w:r w:rsidRPr="00516EE6">
              <w:rPr>
                <w:noProof/>
              </w:rPr>
              <w:t>On the Sections page, click the link for “LEA Fund Request Submitted” and confirm.</w:t>
            </w:r>
          </w:p>
        </w:tc>
      </w:tr>
    </w:tbl>
    <w:p w14:paraId="567653F5" w14:textId="72EE0F06" w:rsidR="00CC164D" w:rsidRPr="00516EE6" w:rsidRDefault="00C73445" w:rsidP="00A164F4">
      <w:pPr>
        <w:spacing w:after="0" w:line="240" w:lineRule="auto"/>
      </w:pPr>
      <w:r w:rsidRPr="00516EE6">
        <w:tab/>
      </w:r>
    </w:p>
    <w:p w14:paraId="78A59E36" w14:textId="14B24E94" w:rsidR="0023261E" w:rsidRPr="00516EE6" w:rsidRDefault="00CC164D" w:rsidP="009778FE">
      <w:pPr>
        <w:pStyle w:val="Heading1"/>
      </w:pPr>
      <w:bookmarkStart w:id="5" w:name="_Toc105659098"/>
      <w:r w:rsidRPr="00516EE6">
        <w:lastRenderedPageBreak/>
        <w:t>Using the Search Fund Request Feature</w:t>
      </w:r>
      <w:bookmarkEnd w:id="5"/>
    </w:p>
    <w:p w14:paraId="177D372B" w14:textId="0E199A96" w:rsidR="0047240C" w:rsidRPr="00516EE6" w:rsidRDefault="004946E6" w:rsidP="0047240C">
      <w:r w:rsidRPr="00516EE6">
        <w:t>The Search Fund Request</w:t>
      </w:r>
      <w:r w:rsidR="00755656" w:rsidRPr="00516EE6">
        <w:t>s</w:t>
      </w:r>
      <w:r w:rsidRPr="00516EE6">
        <w:t xml:space="preserve"> feature provides a way to view and search through all fund requests created by the organization. It is a </w:t>
      </w:r>
      <w:r w:rsidRPr="00516EE6">
        <w:rPr>
          <w:u w:val="single"/>
        </w:rPr>
        <w:t>critical tool</w:t>
      </w:r>
      <w:r w:rsidRPr="00516EE6">
        <w:t xml:space="preserve"> for </w:t>
      </w:r>
      <w:r w:rsidR="00746EB1" w:rsidRPr="00516EE6">
        <w:t xml:space="preserve">Fiscal Representatives </w:t>
      </w:r>
      <w:r w:rsidR="00755656" w:rsidRPr="00516EE6">
        <w:t>in</w:t>
      </w:r>
      <w:r w:rsidR="00746EB1" w:rsidRPr="00516EE6">
        <w:t xml:space="preserve"> manag</w:t>
      </w:r>
      <w:r w:rsidR="00755656" w:rsidRPr="00516EE6">
        <w:t>ing</w:t>
      </w:r>
      <w:r w:rsidR="00746EB1" w:rsidRPr="00516EE6">
        <w:t xml:space="preserve"> fund </w:t>
      </w:r>
      <w:r w:rsidR="00755656" w:rsidRPr="00516EE6">
        <w:t>requests.</w:t>
      </w:r>
    </w:p>
    <w:tbl>
      <w:tblPr>
        <w:tblStyle w:val="TableGrid"/>
        <w:tblW w:w="0" w:type="auto"/>
        <w:tblLook w:val="04A0" w:firstRow="1" w:lastRow="0" w:firstColumn="1" w:lastColumn="0" w:noHBand="0" w:noVBand="1"/>
      </w:tblPr>
      <w:tblGrid>
        <w:gridCol w:w="6317"/>
        <w:gridCol w:w="4473"/>
      </w:tblGrid>
      <w:tr w:rsidR="001E2093" w:rsidRPr="00516EE6" w14:paraId="0E1CF835" w14:textId="77777777" w:rsidTr="00715BCA">
        <w:tc>
          <w:tcPr>
            <w:tcW w:w="7375" w:type="dxa"/>
          </w:tcPr>
          <w:p w14:paraId="1EAAC8F3" w14:textId="7C460CE0" w:rsidR="001E2093" w:rsidRPr="00516EE6" w:rsidRDefault="009C094E" w:rsidP="00070ED8">
            <w:r w:rsidRPr="00516EE6">
              <w:t xml:space="preserve">To access the </w:t>
            </w:r>
            <w:r w:rsidR="007D4CA4" w:rsidRPr="00516EE6">
              <w:t>feature,</w:t>
            </w:r>
            <w:r w:rsidRPr="00516EE6">
              <w:t xml:space="preserve"> click on Fund Requests, then Search Fund Requests</w:t>
            </w:r>
          </w:p>
        </w:tc>
        <w:tc>
          <w:tcPr>
            <w:tcW w:w="3415" w:type="dxa"/>
          </w:tcPr>
          <w:p w14:paraId="3CDEF79F" w14:textId="77777777" w:rsidR="001E2093" w:rsidRPr="00516EE6" w:rsidRDefault="001E2093" w:rsidP="00070ED8">
            <w:r w:rsidRPr="00516EE6">
              <w:rPr>
                <w:noProof/>
              </w:rPr>
              <w:drawing>
                <wp:inline distT="0" distB="0" distL="0" distR="0" wp14:anchorId="42C7CDBB" wp14:editId="20A2FC0D">
                  <wp:extent cx="2758802" cy="507896"/>
                  <wp:effectExtent l="0" t="0" r="381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5229" cy="510920"/>
                          </a:xfrm>
                          <a:prstGeom prst="rect">
                            <a:avLst/>
                          </a:prstGeom>
                        </pic:spPr>
                      </pic:pic>
                    </a:graphicData>
                  </a:graphic>
                </wp:inline>
              </w:drawing>
            </w:r>
          </w:p>
          <w:p w14:paraId="18EBE2AE" w14:textId="6F7028ED" w:rsidR="001E2093" w:rsidRPr="00516EE6" w:rsidRDefault="001E2093" w:rsidP="00070ED8"/>
        </w:tc>
      </w:tr>
      <w:tr w:rsidR="00A84B4E" w:rsidRPr="00516EE6" w14:paraId="2BC880DC" w14:textId="77777777" w:rsidTr="006C524B">
        <w:tc>
          <w:tcPr>
            <w:tcW w:w="10790" w:type="dxa"/>
            <w:gridSpan w:val="2"/>
          </w:tcPr>
          <w:p w14:paraId="578E8A95" w14:textId="39AA1EA2" w:rsidR="00A84B4E" w:rsidRPr="00516EE6" w:rsidRDefault="00A84B4E" w:rsidP="00070ED8">
            <w:r w:rsidRPr="00516EE6">
              <w:t xml:space="preserve">The Search </w:t>
            </w:r>
            <w:r w:rsidR="007D4CA4" w:rsidRPr="00516EE6">
              <w:t xml:space="preserve">Fund Requests </w:t>
            </w:r>
            <w:r w:rsidRPr="00516EE6">
              <w:t>screen has multiple criteria that can be used singly or in combination for locating fund requests.</w:t>
            </w:r>
            <w:r w:rsidR="002F7C08" w:rsidRPr="00516EE6">
              <w:t xml:space="preserve"> </w:t>
            </w:r>
            <w:r w:rsidR="00756D98" w:rsidRPr="00516EE6">
              <w:t>Hold down control and click on each item to select multiple items in a dropdown that allows multiple selections.</w:t>
            </w:r>
          </w:p>
          <w:p w14:paraId="60A1153B" w14:textId="77777777" w:rsidR="00E5551C" w:rsidRPr="00516EE6" w:rsidRDefault="00E5551C" w:rsidP="00070ED8"/>
          <w:p w14:paraId="28314EF7" w14:textId="05AFEBCB" w:rsidR="00617FA9" w:rsidRPr="00516EE6" w:rsidRDefault="00617FA9" w:rsidP="00070ED8">
            <w:r w:rsidRPr="00516EE6">
              <w:rPr>
                <w:noProof/>
              </w:rPr>
              <w:drawing>
                <wp:inline distT="0" distB="0" distL="0" distR="0" wp14:anchorId="48F5783A" wp14:editId="0C122CBA">
                  <wp:extent cx="6858000" cy="5341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5341620"/>
                          </a:xfrm>
                          <a:prstGeom prst="rect">
                            <a:avLst/>
                          </a:prstGeom>
                        </pic:spPr>
                      </pic:pic>
                    </a:graphicData>
                  </a:graphic>
                </wp:inline>
              </w:drawing>
            </w:r>
          </w:p>
          <w:p w14:paraId="095F6593" w14:textId="73351C60" w:rsidR="00A84B4E" w:rsidRPr="00516EE6" w:rsidRDefault="00A84B4E" w:rsidP="00070ED8">
            <w:pPr>
              <w:rPr>
                <w:noProof/>
              </w:rPr>
            </w:pPr>
          </w:p>
        </w:tc>
      </w:tr>
      <w:tr w:rsidR="00A91396" w:rsidRPr="00516EE6" w14:paraId="14DC9472" w14:textId="77777777" w:rsidTr="006C524B">
        <w:tc>
          <w:tcPr>
            <w:tcW w:w="10790" w:type="dxa"/>
            <w:gridSpan w:val="2"/>
          </w:tcPr>
          <w:p w14:paraId="6D379A4D" w14:textId="77777777" w:rsidR="00A91396" w:rsidRPr="00516EE6" w:rsidRDefault="00A91396" w:rsidP="00A91396">
            <w:pPr>
              <w:rPr>
                <w:b/>
                <w:bCs/>
              </w:rPr>
            </w:pPr>
            <w:r w:rsidRPr="00516EE6">
              <w:rPr>
                <w:b/>
                <w:bCs/>
              </w:rPr>
              <w:t>Note that the items returned in a Search can be downloaded to an Excel spreadsheet.</w:t>
            </w:r>
          </w:p>
          <w:p w14:paraId="0927615B" w14:textId="77777777" w:rsidR="00A91396" w:rsidRPr="00516EE6" w:rsidRDefault="00A91396" w:rsidP="00A91396">
            <w:r w:rsidRPr="00516EE6">
              <w:rPr>
                <w:noProof/>
              </w:rPr>
              <w:drawing>
                <wp:inline distT="0" distB="0" distL="0" distR="0" wp14:anchorId="46CE8A65" wp14:editId="2D8C5400">
                  <wp:extent cx="4013200" cy="507083"/>
                  <wp:effectExtent l="0" t="0" r="635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08143" cy="519079"/>
                          </a:xfrm>
                          <a:prstGeom prst="rect">
                            <a:avLst/>
                          </a:prstGeom>
                        </pic:spPr>
                      </pic:pic>
                    </a:graphicData>
                  </a:graphic>
                </wp:inline>
              </w:drawing>
            </w:r>
          </w:p>
          <w:p w14:paraId="666D943B" w14:textId="77777777" w:rsidR="00A91396" w:rsidRPr="00516EE6" w:rsidRDefault="00A91396" w:rsidP="00070ED8"/>
        </w:tc>
      </w:tr>
    </w:tbl>
    <w:p w14:paraId="70E8E69C" w14:textId="5295C5AE" w:rsidR="002F7C08" w:rsidRPr="00516EE6" w:rsidRDefault="002F7C08"/>
    <w:tbl>
      <w:tblPr>
        <w:tblStyle w:val="TableGrid"/>
        <w:tblW w:w="0" w:type="auto"/>
        <w:tblLook w:val="04A0" w:firstRow="1" w:lastRow="0" w:firstColumn="1" w:lastColumn="0" w:noHBand="0" w:noVBand="1"/>
      </w:tblPr>
      <w:tblGrid>
        <w:gridCol w:w="10790"/>
      </w:tblGrid>
      <w:tr w:rsidR="00EF5FD4" w:rsidRPr="00516EE6" w14:paraId="3B842B28" w14:textId="77777777" w:rsidTr="006C524B">
        <w:tc>
          <w:tcPr>
            <w:tcW w:w="10790" w:type="dxa"/>
          </w:tcPr>
          <w:p w14:paraId="033E1433" w14:textId="07E9CCFF" w:rsidR="00ED30AB" w:rsidRPr="00516EE6" w:rsidRDefault="002F7C08" w:rsidP="00070ED8">
            <w:pPr>
              <w:rPr>
                <w:b/>
                <w:bCs/>
              </w:rPr>
            </w:pPr>
            <w:r w:rsidRPr="00516EE6">
              <w:br w:type="page"/>
            </w:r>
            <w:r w:rsidRPr="00516EE6">
              <w:rPr>
                <w:b/>
                <w:bCs/>
              </w:rPr>
              <w:t>Examples of searche</w:t>
            </w:r>
            <w:r w:rsidR="00ED30AB" w:rsidRPr="00516EE6">
              <w:rPr>
                <w:b/>
                <w:bCs/>
              </w:rPr>
              <w:t>s</w:t>
            </w:r>
          </w:p>
          <w:p w14:paraId="2745085D" w14:textId="7EC268DE" w:rsidR="00EF5FD4" w:rsidRPr="00516EE6" w:rsidRDefault="00EF5FD4" w:rsidP="00ED30AB">
            <w:pPr>
              <w:pStyle w:val="ListParagraph"/>
              <w:numPr>
                <w:ilvl w:val="0"/>
                <w:numId w:val="26"/>
              </w:numPr>
            </w:pPr>
            <w:r w:rsidRPr="00516EE6">
              <w:t>Search for requests that have been started but need attention</w:t>
            </w:r>
          </w:p>
          <w:p w14:paraId="3231CCA2" w14:textId="4B7452D5" w:rsidR="00EF5FD4" w:rsidRPr="00516EE6" w:rsidRDefault="00EF5FD4" w:rsidP="00070ED8">
            <w:r w:rsidRPr="00516EE6">
              <w:rPr>
                <w:noProof/>
              </w:rPr>
              <w:drawing>
                <wp:inline distT="0" distB="0" distL="0" distR="0" wp14:anchorId="489A84BA" wp14:editId="6AE2BB1E">
                  <wp:extent cx="6858000" cy="28352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2835275"/>
                          </a:xfrm>
                          <a:prstGeom prst="rect">
                            <a:avLst/>
                          </a:prstGeom>
                        </pic:spPr>
                      </pic:pic>
                    </a:graphicData>
                  </a:graphic>
                </wp:inline>
              </w:drawing>
            </w:r>
          </w:p>
        </w:tc>
      </w:tr>
      <w:tr w:rsidR="00113A42" w:rsidRPr="0047240C" w14:paraId="4E865781" w14:textId="77777777" w:rsidTr="006C524B">
        <w:tc>
          <w:tcPr>
            <w:tcW w:w="10790" w:type="dxa"/>
          </w:tcPr>
          <w:p w14:paraId="0E3C5B80" w14:textId="77777777" w:rsidR="00F1133A" w:rsidRPr="00516EE6" w:rsidRDefault="00113A42" w:rsidP="00070ED8">
            <w:pPr>
              <w:rPr>
                <w:b/>
                <w:bCs/>
              </w:rPr>
            </w:pPr>
            <w:r w:rsidRPr="00516EE6">
              <w:rPr>
                <w:b/>
                <w:bCs/>
              </w:rPr>
              <w:t xml:space="preserve"> </w:t>
            </w:r>
          </w:p>
          <w:p w14:paraId="538E6F2E" w14:textId="77777777" w:rsidR="00F1133A" w:rsidRPr="00516EE6" w:rsidRDefault="00F1133A" w:rsidP="00070ED8">
            <w:pPr>
              <w:rPr>
                <w:b/>
                <w:bCs/>
              </w:rPr>
            </w:pPr>
          </w:p>
          <w:p w14:paraId="7652A58E" w14:textId="0EFB2C04" w:rsidR="00113A42" w:rsidRPr="00516EE6" w:rsidRDefault="00113A42" w:rsidP="00070ED8">
            <w:pPr>
              <w:rPr>
                <w:b/>
                <w:bCs/>
              </w:rPr>
            </w:pPr>
            <w:r w:rsidRPr="00516EE6">
              <w:rPr>
                <w:b/>
                <w:bCs/>
              </w:rPr>
              <w:t>All Unpaid Requests</w:t>
            </w:r>
          </w:p>
          <w:p w14:paraId="1EEAA345" w14:textId="54DD294D" w:rsidR="00F1133A" w:rsidRDefault="00F1133A" w:rsidP="00070ED8">
            <w:pPr>
              <w:rPr>
                <w:b/>
                <w:bCs/>
              </w:rPr>
            </w:pPr>
            <w:r w:rsidRPr="00516EE6">
              <w:rPr>
                <w:noProof/>
              </w:rPr>
              <w:drawing>
                <wp:inline distT="0" distB="0" distL="0" distR="0" wp14:anchorId="43864451" wp14:editId="10F7ACFF">
                  <wp:extent cx="6858000" cy="3380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858000" cy="3380105"/>
                          </a:xfrm>
                          <a:prstGeom prst="rect">
                            <a:avLst/>
                          </a:prstGeom>
                        </pic:spPr>
                      </pic:pic>
                    </a:graphicData>
                  </a:graphic>
                </wp:inline>
              </w:drawing>
            </w:r>
          </w:p>
          <w:p w14:paraId="09243EB5" w14:textId="38322217" w:rsidR="00113A42" w:rsidRPr="00ED30AB" w:rsidRDefault="00113A42" w:rsidP="00070ED8">
            <w:pPr>
              <w:rPr>
                <w:b/>
                <w:bCs/>
              </w:rPr>
            </w:pPr>
          </w:p>
        </w:tc>
      </w:tr>
    </w:tbl>
    <w:p w14:paraId="37E948AA" w14:textId="27776E2B" w:rsidR="0047240C" w:rsidRPr="0047240C" w:rsidRDefault="00113A42" w:rsidP="001E2093">
      <w:r>
        <w:tab/>
      </w:r>
    </w:p>
    <w:sectPr w:rsidR="0047240C" w:rsidRPr="0047240C" w:rsidSect="00D43CEA">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51D7" w14:textId="77777777" w:rsidR="006848C6" w:rsidRDefault="006848C6" w:rsidP="00EA2933">
      <w:pPr>
        <w:spacing w:after="0" w:line="240" w:lineRule="auto"/>
      </w:pPr>
      <w:r>
        <w:separator/>
      </w:r>
    </w:p>
  </w:endnote>
  <w:endnote w:type="continuationSeparator" w:id="0">
    <w:p w14:paraId="3E14F8AB" w14:textId="77777777" w:rsidR="006848C6" w:rsidRDefault="006848C6" w:rsidP="00EA2933">
      <w:pPr>
        <w:spacing w:after="0" w:line="240" w:lineRule="auto"/>
      </w:pPr>
      <w:r>
        <w:continuationSeparator/>
      </w:r>
    </w:p>
  </w:endnote>
  <w:endnote w:type="continuationNotice" w:id="1">
    <w:p w14:paraId="6F995D12" w14:textId="77777777" w:rsidR="006848C6" w:rsidRDefault="00684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549557"/>
      <w:docPartObj>
        <w:docPartGallery w:val="Page Numbers (Bottom of Page)"/>
        <w:docPartUnique/>
      </w:docPartObj>
    </w:sdtPr>
    <w:sdtEndPr>
      <w:rPr>
        <w:noProof/>
      </w:rPr>
    </w:sdtEndPr>
    <w:sdtContent>
      <w:p w14:paraId="6FA28AEE" w14:textId="567D6167" w:rsidR="00EA2933" w:rsidRDefault="00EA2933">
        <w:pPr>
          <w:pStyle w:val="Footer"/>
          <w:jc w:val="right"/>
        </w:pPr>
        <w:r>
          <w:fldChar w:fldCharType="begin"/>
        </w:r>
        <w:r>
          <w:instrText xml:space="preserve"> PAGE   \* MERGEFORMAT </w:instrText>
        </w:r>
        <w:r>
          <w:fldChar w:fldCharType="separate"/>
        </w:r>
        <w:r w:rsidR="00BD40FA">
          <w:rPr>
            <w:noProof/>
          </w:rPr>
          <w:t>5</w:t>
        </w:r>
        <w:r>
          <w:rPr>
            <w:noProof/>
          </w:rPr>
          <w:fldChar w:fldCharType="end"/>
        </w:r>
      </w:p>
    </w:sdtContent>
  </w:sdt>
  <w:p w14:paraId="5F50063E" w14:textId="77777777" w:rsidR="00EA2933" w:rsidRDefault="00EA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60B2" w14:textId="77777777" w:rsidR="006848C6" w:rsidRDefault="006848C6" w:rsidP="00EA2933">
      <w:pPr>
        <w:spacing w:after="0" w:line="240" w:lineRule="auto"/>
      </w:pPr>
      <w:r>
        <w:separator/>
      </w:r>
    </w:p>
  </w:footnote>
  <w:footnote w:type="continuationSeparator" w:id="0">
    <w:p w14:paraId="6437708A" w14:textId="77777777" w:rsidR="006848C6" w:rsidRDefault="006848C6" w:rsidP="00EA2933">
      <w:pPr>
        <w:spacing w:after="0" w:line="240" w:lineRule="auto"/>
      </w:pPr>
      <w:r>
        <w:continuationSeparator/>
      </w:r>
    </w:p>
  </w:footnote>
  <w:footnote w:type="continuationNotice" w:id="1">
    <w:p w14:paraId="2269A60A" w14:textId="77777777" w:rsidR="006848C6" w:rsidRDefault="006848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DBB5" w14:textId="77777777" w:rsidR="00A91643" w:rsidRDefault="00A91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00F"/>
    <w:multiLevelType w:val="hybridMultilevel"/>
    <w:tmpl w:val="45202A10"/>
    <w:lvl w:ilvl="0" w:tplc="BEDA536E">
      <w:start w:val="1"/>
      <w:numFmt w:val="decimal"/>
      <w:pStyle w:val="normal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809ED"/>
    <w:multiLevelType w:val="hybridMultilevel"/>
    <w:tmpl w:val="FA3A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800FE"/>
    <w:multiLevelType w:val="hybridMultilevel"/>
    <w:tmpl w:val="615C9CA4"/>
    <w:lvl w:ilvl="0" w:tplc="D6867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155478"/>
    <w:multiLevelType w:val="hybridMultilevel"/>
    <w:tmpl w:val="7E224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FB62A6"/>
    <w:multiLevelType w:val="hybridMultilevel"/>
    <w:tmpl w:val="74D449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0364"/>
    <w:multiLevelType w:val="multilevel"/>
    <w:tmpl w:val="96769C98"/>
    <w:lvl w:ilvl="0">
      <w:start w:val="1"/>
      <w:numFmt w:val="upperRoman"/>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06915E0"/>
    <w:multiLevelType w:val="hybridMultilevel"/>
    <w:tmpl w:val="F2E03732"/>
    <w:lvl w:ilvl="0" w:tplc="D6867460">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25044DB9"/>
    <w:multiLevelType w:val="hybridMultilevel"/>
    <w:tmpl w:val="E4821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1C0A1B"/>
    <w:multiLevelType w:val="hybridMultilevel"/>
    <w:tmpl w:val="808C02DE"/>
    <w:lvl w:ilvl="0" w:tplc="A8F8C7AA">
      <w:start w:val="7"/>
      <w:numFmt w:val="decimal"/>
      <w:lvlText w:val="Step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9926F3"/>
    <w:multiLevelType w:val="hybridMultilevel"/>
    <w:tmpl w:val="05BC5032"/>
    <w:lvl w:ilvl="0" w:tplc="D68674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6454AF"/>
    <w:multiLevelType w:val="hybridMultilevel"/>
    <w:tmpl w:val="E08AD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875EE"/>
    <w:multiLevelType w:val="hybridMultilevel"/>
    <w:tmpl w:val="23781132"/>
    <w:lvl w:ilvl="0" w:tplc="F6443FF0">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E2957"/>
    <w:multiLevelType w:val="hybridMultilevel"/>
    <w:tmpl w:val="3C029F90"/>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504B02C2"/>
    <w:multiLevelType w:val="hybridMultilevel"/>
    <w:tmpl w:val="DFFA0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825044"/>
    <w:multiLevelType w:val="multilevel"/>
    <w:tmpl w:val="6D20F890"/>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5588096A"/>
    <w:multiLevelType w:val="hybridMultilevel"/>
    <w:tmpl w:val="960A9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F802FE"/>
    <w:multiLevelType w:val="hybridMultilevel"/>
    <w:tmpl w:val="5BF64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B5A74"/>
    <w:multiLevelType w:val="hybridMultilevel"/>
    <w:tmpl w:val="C4466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52FAD"/>
    <w:multiLevelType w:val="multilevel"/>
    <w:tmpl w:val="6D20F890"/>
    <w:lvl w:ilvl="0">
      <w:start w:val="1"/>
      <w:numFmt w:val="decimal"/>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5BDC597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66506416"/>
    <w:multiLevelType w:val="multilevel"/>
    <w:tmpl w:val="96769C98"/>
    <w:lvl w:ilvl="0">
      <w:start w:val="1"/>
      <w:numFmt w:val="upperRoman"/>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69E3738E"/>
    <w:multiLevelType w:val="hybridMultilevel"/>
    <w:tmpl w:val="DFB2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C1CCF"/>
    <w:multiLevelType w:val="hybridMultilevel"/>
    <w:tmpl w:val="BCE42EE2"/>
    <w:lvl w:ilvl="0" w:tplc="F6443FF0">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160E7"/>
    <w:multiLevelType w:val="hybridMultilevel"/>
    <w:tmpl w:val="99864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8C3AE2"/>
    <w:multiLevelType w:val="hybridMultilevel"/>
    <w:tmpl w:val="2746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840A6"/>
    <w:multiLevelType w:val="hybridMultilevel"/>
    <w:tmpl w:val="C330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164082">
    <w:abstractNumId w:val="4"/>
  </w:num>
  <w:num w:numId="2" w16cid:durableId="770853137">
    <w:abstractNumId w:val="17"/>
  </w:num>
  <w:num w:numId="3" w16cid:durableId="1794788711">
    <w:abstractNumId w:val="24"/>
  </w:num>
  <w:num w:numId="4" w16cid:durableId="182284104">
    <w:abstractNumId w:val="16"/>
  </w:num>
  <w:num w:numId="5" w16cid:durableId="1573080134">
    <w:abstractNumId w:val="10"/>
  </w:num>
  <w:num w:numId="6" w16cid:durableId="308941112">
    <w:abstractNumId w:val="7"/>
  </w:num>
  <w:num w:numId="7" w16cid:durableId="775831833">
    <w:abstractNumId w:val="11"/>
  </w:num>
  <w:num w:numId="8" w16cid:durableId="408190209">
    <w:abstractNumId w:val="15"/>
  </w:num>
  <w:num w:numId="9" w16cid:durableId="1027482530">
    <w:abstractNumId w:val="22"/>
  </w:num>
  <w:num w:numId="10" w16cid:durableId="361832650">
    <w:abstractNumId w:val="19"/>
  </w:num>
  <w:num w:numId="11" w16cid:durableId="1453744025">
    <w:abstractNumId w:val="5"/>
  </w:num>
  <w:num w:numId="12" w16cid:durableId="1144084532">
    <w:abstractNumId w:val="20"/>
  </w:num>
  <w:num w:numId="13" w16cid:durableId="2130662347">
    <w:abstractNumId w:val="18"/>
  </w:num>
  <w:num w:numId="14" w16cid:durableId="1972439197">
    <w:abstractNumId w:val="3"/>
  </w:num>
  <w:num w:numId="15" w16cid:durableId="1843080201">
    <w:abstractNumId w:val="14"/>
  </w:num>
  <w:num w:numId="16" w16cid:durableId="344215864">
    <w:abstractNumId w:val="0"/>
  </w:num>
  <w:num w:numId="17" w16cid:durableId="1184172771">
    <w:abstractNumId w:val="0"/>
  </w:num>
  <w:num w:numId="18" w16cid:durableId="81723860">
    <w:abstractNumId w:val="23"/>
  </w:num>
  <w:num w:numId="19" w16cid:durableId="1983121832">
    <w:abstractNumId w:val="6"/>
  </w:num>
  <w:num w:numId="20" w16cid:durableId="533422674">
    <w:abstractNumId w:val="13"/>
  </w:num>
  <w:num w:numId="21" w16cid:durableId="1127048782">
    <w:abstractNumId w:val="2"/>
  </w:num>
  <w:num w:numId="22" w16cid:durableId="1544246258">
    <w:abstractNumId w:val="9"/>
  </w:num>
  <w:num w:numId="23" w16cid:durableId="1154761752">
    <w:abstractNumId w:val="19"/>
  </w:num>
  <w:num w:numId="24" w16cid:durableId="2095086134">
    <w:abstractNumId w:val="1"/>
  </w:num>
  <w:num w:numId="25" w16cid:durableId="1968126352">
    <w:abstractNumId w:val="21"/>
  </w:num>
  <w:num w:numId="26" w16cid:durableId="737048767">
    <w:abstractNumId w:val="25"/>
  </w:num>
  <w:num w:numId="27" w16cid:durableId="1996296694">
    <w:abstractNumId w:val="8"/>
  </w:num>
  <w:num w:numId="28" w16cid:durableId="438526387">
    <w:abstractNumId w:val="12"/>
  </w:num>
  <w:num w:numId="29" w16cid:durableId="3925039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FB"/>
    <w:rsid w:val="000005E6"/>
    <w:rsid w:val="0000456B"/>
    <w:rsid w:val="0000675E"/>
    <w:rsid w:val="00011BC4"/>
    <w:rsid w:val="00017EC8"/>
    <w:rsid w:val="00021A9F"/>
    <w:rsid w:val="00026EDC"/>
    <w:rsid w:val="00035412"/>
    <w:rsid w:val="00055ABB"/>
    <w:rsid w:val="00057CD9"/>
    <w:rsid w:val="00061D68"/>
    <w:rsid w:val="00071AFC"/>
    <w:rsid w:val="00075B86"/>
    <w:rsid w:val="0008026C"/>
    <w:rsid w:val="00083D2C"/>
    <w:rsid w:val="00090A57"/>
    <w:rsid w:val="0009334E"/>
    <w:rsid w:val="0009526A"/>
    <w:rsid w:val="000B23CE"/>
    <w:rsid w:val="000B2A2F"/>
    <w:rsid w:val="000B6A70"/>
    <w:rsid w:val="000C63A6"/>
    <w:rsid w:val="000C79B1"/>
    <w:rsid w:val="000E3A64"/>
    <w:rsid w:val="000E5E60"/>
    <w:rsid w:val="000E6FC9"/>
    <w:rsid w:val="000F09C7"/>
    <w:rsid w:val="000F0DEC"/>
    <w:rsid w:val="000F2E49"/>
    <w:rsid w:val="000F492A"/>
    <w:rsid w:val="00100C5F"/>
    <w:rsid w:val="00100EB2"/>
    <w:rsid w:val="00113A42"/>
    <w:rsid w:val="0011454E"/>
    <w:rsid w:val="001162C8"/>
    <w:rsid w:val="00120187"/>
    <w:rsid w:val="001243A0"/>
    <w:rsid w:val="001248E6"/>
    <w:rsid w:val="00133BDC"/>
    <w:rsid w:val="00144940"/>
    <w:rsid w:val="001502EC"/>
    <w:rsid w:val="00151223"/>
    <w:rsid w:val="0017159A"/>
    <w:rsid w:val="001825C4"/>
    <w:rsid w:val="00182930"/>
    <w:rsid w:val="00184204"/>
    <w:rsid w:val="00184E66"/>
    <w:rsid w:val="001857A2"/>
    <w:rsid w:val="001879A6"/>
    <w:rsid w:val="001A53FC"/>
    <w:rsid w:val="001A7872"/>
    <w:rsid w:val="001A7DE3"/>
    <w:rsid w:val="001B19E6"/>
    <w:rsid w:val="001C4CE0"/>
    <w:rsid w:val="001D19A1"/>
    <w:rsid w:val="001D4BE8"/>
    <w:rsid w:val="001E2093"/>
    <w:rsid w:val="001F6796"/>
    <w:rsid w:val="002069F7"/>
    <w:rsid w:val="00220006"/>
    <w:rsid w:val="0023261E"/>
    <w:rsid w:val="0024135B"/>
    <w:rsid w:val="00265A8A"/>
    <w:rsid w:val="00283259"/>
    <w:rsid w:val="002833AC"/>
    <w:rsid w:val="0028666B"/>
    <w:rsid w:val="0029013F"/>
    <w:rsid w:val="00294FAD"/>
    <w:rsid w:val="002A36FF"/>
    <w:rsid w:val="002B2EC0"/>
    <w:rsid w:val="002B3DE1"/>
    <w:rsid w:val="002B4965"/>
    <w:rsid w:val="002C33B6"/>
    <w:rsid w:val="002D1E28"/>
    <w:rsid w:val="002D6907"/>
    <w:rsid w:val="002E51A5"/>
    <w:rsid w:val="002E59BE"/>
    <w:rsid w:val="002F292D"/>
    <w:rsid w:val="002F67E4"/>
    <w:rsid w:val="002F7C08"/>
    <w:rsid w:val="002F7E11"/>
    <w:rsid w:val="00303D59"/>
    <w:rsid w:val="00313D47"/>
    <w:rsid w:val="00315053"/>
    <w:rsid w:val="00322AB5"/>
    <w:rsid w:val="003319D3"/>
    <w:rsid w:val="00336624"/>
    <w:rsid w:val="00353461"/>
    <w:rsid w:val="00354696"/>
    <w:rsid w:val="00354FF2"/>
    <w:rsid w:val="00366571"/>
    <w:rsid w:val="0037282F"/>
    <w:rsid w:val="00374758"/>
    <w:rsid w:val="00375118"/>
    <w:rsid w:val="0038303A"/>
    <w:rsid w:val="003853E6"/>
    <w:rsid w:val="003905D6"/>
    <w:rsid w:val="003930FB"/>
    <w:rsid w:val="003A0D74"/>
    <w:rsid w:val="003A7623"/>
    <w:rsid w:val="003C283F"/>
    <w:rsid w:val="003D45CE"/>
    <w:rsid w:val="003E683E"/>
    <w:rsid w:val="003F239D"/>
    <w:rsid w:val="003F50FF"/>
    <w:rsid w:val="00402624"/>
    <w:rsid w:val="00413DC4"/>
    <w:rsid w:val="00416EA0"/>
    <w:rsid w:val="00435884"/>
    <w:rsid w:val="00437864"/>
    <w:rsid w:val="004440D1"/>
    <w:rsid w:val="004441E0"/>
    <w:rsid w:val="0047240C"/>
    <w:rsid w:val="00475AC3"/>
    <w:rsid w:val="00477F0A"/>
    <w:rsid w:val="004844CC"/>
    <w:rsid w:val="004924B5"/>
    <w:rsid w:val="00493EB5"/>
    <w:rsid w:val="004946E6"/>
    <w:rsid w:val="00497977"/>
    <w:rsid w:val="004A37B9"/>
    <w:rsid w:val="004A6A78"/>
    <w:rsid w:val="004B0478"/>
    <w:rsid w:val="004C2D48"/>
    <w:rsid w:val="004D3B12"/>
    <w:rsid w:val="004E5097"/>
    <w:rsid w:val="004F24A6"/>
    <w:rsid w:val="004F7068"/>
    <w:rsid w:val="005005FB"/>
    <w:rsid w:val="00504F68"/>
    <w:rsid w:val="00505D94"/>
    <w:rsid w:val="00507B21"/>
    <w:rsid w:val="00512C2B"/>
    <w:rsid w:val="00516EE6"/>
    <w:rsid w:val="00537A7E"/>
    <w:rsid w:val="00541919"/>
    <w:rsid w:val="00544B85"/>
    <w:rsid w:val="005469CE"/>
    <w:rsid w:val="005772BD"/>
    <w:rsid w:val="00585185"/>
    <w:rsid w:val="0058689F"/>
    <w:rsid w:val="00591474"/>
    <w:rsid w:val="00594136"/>
    <w:rsid w:val="005A2BBC"/>
    <w:rsid w:val="005A77CD"/>
    <w:rsid w:val="005C107E"/>
    <w:rsid w:val="005C54F3"/>
    <w:rsid w:val="005D003E"/>
    <w:rsid w:val="005D1B4E"/>
    <w:rsid w:val="005D1E96"/>
    <w:rsid w:val="005E7ACA"/>
    <w:rsid w:val="005F3964"/>
    <w:rsid w:val="00603365"/>
    <w:rsid w:val="00604E0C"/>
    <w:rsid w:val="006074B8"/>
    <w:rsid w:val="0061039D"/>
    <w:rsid w:val="006174C8"/>
    <w:rsid w:val="006175A0"/>
    <w:rsid w:val="00617FA9"/>
    <w:rsid w:val="006314B9"/>
    <w:rsid w:val="00646C22"/>
    <w:rsid w:val="00650515"/>
    <w:rsid w:val="00654504"/>
    <w:rsid w:val="006559DB"/>
    <w:rsid w:val="00661080"/>
    <w:rsid w:val="00671AA0"/>
    <w:rsid w:val="006740F1"/>
    <w:rsid w:val="00676DAB"/>
    <w:rsid w:val="006848C6"/>
    <w:rsid w:val="006A0CAB"/>
    <w:rsid w:val="006A0DDF"/>
    <w:rsid w:val="006B0142"/>
    <w:rsid w:val="006B081E"/>
    <w:rsid w:val="006B602F"/>
    <w:rsid w:val="006C04B6"/>
    <w:rsid w:val="006C37C1"/>
    <w:rsid w:val="006D7C5C"/>
    <w:rsid w:val="007043DA"/>
    <w:rsid w:val="00704B82"/>
    <w:rsid w:val="00715BCA"/>
    <w:rsid w:val="007257D6"/>
    <w:rsid w:val="007261D1"/>
    <w:rsid w:val="00726A73"/>
    <w:rsid w:val="00726E92"/>
    <w:rsid w:val="00727E99"/>
    <w:rsid w:val="007349F8"/>
    <w:rsid w:val="00740A19"/>
    <w:rsid w:val="00746335"/>
    <w:rsid w:val="00746BAB"/>
    <w:rsid w:val="00746EB1"/>
    <w:rsid w:val="00755656"/>
    <w:rsid w:val="00755ED4"/>
    <w:rsid w:val="00756D98"/>
    <w:rsid w:val="0076052F"/>
    <w:rsid w:val="00770757"/>
    <w:rsid w:val="007907FB"/>
    <w:rsid w:val="00790996"/>
    <w:rsid w:val="007935CC"/>
    <w:rsid w:val="0079796E"/>
    <w:rsid w:val="007B3383"/>
    <w:rsid w:val="007C22EF"/>
    <w:rsid w:val="007C7102"/>
    <w:rsid w:val="007D0FF1"/>
    <w:rsid w:val="007D1C76"/>
    <w:rsid w:val="007D39CB"/>
    <w:rsid w:val="007D3EDA"/>
    <w:rsid w:val="007D4CA4"/>
    <w:rsid w:val="007E1B68"/>
    <w:rsid w:val="007E59E5"/>
    <w:rsid w:val="007F29D7"/>
    <w:rsid w:val="00812238"/>
    <w:rsid w:val="008140A4"/>
    <w:rsid w:val="00814DA1"/>
    <w:rsid w:val="00816A37"/>
    <w:rsid w:val="00831BD1"/>
    <w:rsid w:val="00833DDC"/>
    <w:rsid w:val="00836E56"/>
    <w:rsid w:val="00846B5F"/>
    <w:rsid w:val="00855737"/>
    <w:rsid w:val="00860A0B"/>
    <w:rsid w:val="00870440"/>
    <w:rsid w:val="008A225C"/>
    <w:rsid w:val="008A3813"/>
    <w:rsid w:val="008A5132"/>
    <w:rsid w:val="008C4F9B"/>
    <w:rsid w:val="008C5924"/>
    <w:rsid w:val="008D36B5"/>
    <w:rsid w:val="008E08EC"/>
    <w:rsid w:val="008E3835"/>
    <w:rsid w:val="008F039B"/>
    <w:rsid w:val="008F04D7"/>
    <w:rsid w:val="009009D6"/>
    <w:rsid w:val="00907A1B"/>
    <w:rsid w:val="00916DB6"/>
    <w:rsid w:val="00923B01"/>
    <w:rsid w:val="00924333"/>
    <w:rsid w:val="009246CE"/>
    <w:rsid w:val="0093154D"/>
    <w:rsid w:val="009336D8"/>
    <w:rsid w:val="00941BF7"/>
    <w:rsid w:val="0094470C"/>
    <w:rsid w:val="00944C3E"/>
    <w:rsid w:val="00961E50"/>
    <w:rsid w:val="00963A14"/>
    <w:rsid w:val="00975700"/>
    <w:rsid w:val="009778FE"/>
    <w:rsid w:val="009813BE"/>
    <w:rsid w:val="0098386F"/>
    <w:rsid w:val="00987028"/>
    <w:rsid w:val="00994947"/>
    <w:rsid w:val="00996D77"/>
    <w:rsid w:val="009A0FA9"/>
    <w:rsid w:val="009A5663"/>
    <w:rsid w:val="009A7C96"/>
    <w:rsid w:val="009B59F9"/>
    <w:rsid w:val="009C094E"/>
    <w:rsid w:val="009C210E"/>
    <w:rsid w:val="009C359C"/>
    <w:rsid w:val="009C5321"/>
    <w:rsid w:val="009D0F6D"/>
    <w:rsid w:val="009D45A0"/>
    <w:rsid w:val="009E55E2"/>
    <w:rsid w:val="009E5E75"/>
    <w:rsid w:val="009E78F6"/>
    <w:rsid w:val="009F03F9"/>
    <w:rsid w:val="009F2D75"/>
    <w:rsid w:val="00A001D6"/>
    <w:rsid w:val="00A03549"/>
    <w:rsid w:val="00A05DC1"/>
    <w:rsid w:val="00A164F4"/>
    <w:rsid w:val="00A2057C"/>
    <w:rsid w:val="00A27BF3"/>
    <w:rsid w:val="00A34C50"/>
    <w:rsid w:val="00A36C1D"/>
    <w:rsid w:val="00A55E76"/>
    <w:rsid w:val="00A5620D"/>
    <w:rsid w:val="00A74D16"/>
    <w:rsid w:val="00A75504"/>
    <w:rsid w:val="00A835F7"/>
    <w:rsid w:val="00A83A37"/>
    <w:rsid w:val="00A84B4E"/>
    <w:rsid w:val="00A91396"/>
    <w:rsid w:val="00A91643"/>
    <w:rsid w:val="00A947AB"/>
    <w:rsid w:val="00A95091"/>
    <w:rsid w:val="00A9712C"/>
    <w:rsid w:val="00AA3B12"/>
    <w:rsid w:val="00AB4B50"/>
    <w:rsid w:val="00AB4C24"/>
    <w:rsid w:val="00AB67C3"/>
    <w:rsid w:val="00AB6FF0"/>
    <w:rsid w:val="00AB7D0E"/>
    <w:rsid w:val="00AC4550"/>
    <w:rsid w:val="00AC6604"/>
    <w:rsid w:val="00AD2B08"/>
    <w:rsid w:val="00AD2CAE"/>
    <w:rsid w:val="00AD35CA"/>
    <w:rsid w:val="00AF0B52"/>
    <w:rsid w:val="00AF20AA"/>
    <w:rsid w:val="00B00FDF"/>
    <w:rsid w:val="00B13907"/>
    <w:rsid w:val="00B333F4"/>
    <w:rsid w:val="00B47344"/>
    <w:rsid w:val="00B54418"/>
    <w:rsid w:val="00B54514"/>
    <w:rsid w:val="00B5671D"/>
    <w:rsid w:val="00B60EFF"/>
    <w:rsid w:val="00B64CE5"/>
    <w:rsid w:val="00B70AD8"/>
    <w:rsid w:val="00B70DD4"/>
    <w:rsid w:val="00B80DDA"/>
    <w:rsid w:val="00B82223"/>
    <w:rsid w:val="00B83178"/>
    <w:rsid w:val="00B86EB9"/>
    <w:rsid w:val="00B92402"/>
    <w:rsid w:val="00B94447"/>
    <w:rsid w:val="00BA19C2"/>
    <w:rsid w:val="00BA3DBC"/>
    <w:rsid w:val="00BB16C9"/>
    <w:rsid w:val="00BC248E"/>
    <w:rsid w:val="00BC3E13"/>
    <w:rsid w:val="00BD072C"/>
    <w:rsid w:val="00BD2897"/>
    <w:rsid w:val="00BD3CD6"/>
    <w:rsid w:val="00BD40FA"/>
    <w:rsid w:val="00BD57AD"/>
    <w:rsid w:val="00BD656C"/>
    <w:rsid w:val="00BE576B"/>
    <w:rsid w:val="00BE64C6"/>
    <w:rsid w:val="00C01B3A"/>
    <w:rsid w:val="00C02D39"/>
    <w:rsid w:val="00C032F9"/>
    <w:rsid w:val="00C0468D"/>
    <w:rsid w:val="00C0603F"/>
    <w:rsid w:val="00C14D8B"/>
    <w:rsid w:val="00C154B5"/>
    <w:rsid w:val="00C1642E"/>
    <w:rsid w:val="00C16E61"/>
    <w:rsid w:val="00C358B4"/>
    <w:rsid w:val="00C405E2"/>
    <w:rsid w:val="00C405F8"/>
    <w:rsid w:val="00C41EC9"/>
    <w:rsid w:val="00C513EE"/>
    <w:rsid w:val="00C53751"/>
    <w:rsid w:val="00C67BD6"/>
    <w:rsid w:val="00C722C9"/>
    <w:rsid w:val="00C73445"/>
    <w:rsid w:val="00C77785"/>
    <w:rsid w:val="00C8694C"/>
    <w:rsid w:val="00C93C72"/>
    <w:rsid w:val="00CA5B6A"/>
    <w:rsid w:val="00CB2DA7"/>
    <w:rsid w:val="00CC164D"/>
    <w:rsid w:val="00CD5856"/>
    <w:rsid w:val="00CE04EE"/>
    <w:rsid w:val="00CF5199"/>
    <w:rsid w:val="00CF6DD4"/>
    <w:rsid w:val="00D03053"/>
    <w:rsid w:val="00D260EF"/>
    <w:rsid w:val="00D301E1"/>
    <w:rsid w:val="00D319BA"/>
    <w:rsid w:val="00D31B34"/>
    <w:rsid w:val="00D43CEA"/>
    <w:rsid w:val="00D4689D"/>
    <w:rsid w:val="00D610C8"/>
    <w:rsid w:val="00D82E74"/>
    <w:rsid w:val="00DA149A"/>
    <w:rsid w:val="00DC7BCA"/>
    <w:rsid w:val="00DD20EB"/>
    <w:rsid w:val="00DF075D"/>
    <w:rsid w:val="00DF148B"/>
    <w:rsid w:val="00DF5D96"/>
    <w:rsid w:val="00DF6E94"/>
    <w:rsid w:val="00DF7BF5"/>
    <w:rsid w:val="00E01E29"/>
    <w:rsid w:val="00E2192F"/>
    <w:rsid w:val="00E21D5D"/>
    <w:rsid w:val="00E23E06"/>
    <w:rsid w:val="00E25C07"/>
    <w:rsid w:val="00E37EBC"/>
    <w:rsid w:val="00E407DB"/>
    <w:rsid w:val="00E428AF"/>
    <w:rsid w:val="00E45C21"/>
    <w:rsid w:val="00E46AE1"/>
    <w:rsid w:val="00E47C9F"/>
    <w:rsid w:val="00E51919"/>
    <w:rsid w:val="00E51E4A"/>
    <w:rsid w:val="00E53646"/>
    <w:rsid w:val="00E54B4C"/>
    <w:rsid w:val="00E5551C"/>
    <w:rsid w:val="00E56F5A"/>
    <w:rsid w:val="00E736E3"/>
    <w:rsid w:val="00E85B51"/>
    <w:rsid w:val="00E91754"/>
    <w:rsid w:val="00E94E7D"/>
    <w:rsid w:val="00EA2933"/>
    <w:rsid w:val="00EB1C8E"/>
    <w:rsid w:val="00EB21E3"/>
    <w:rsid w:val="00EB25FA"/>
    <w:rsid w:val="00EB4F7C"/>
    <w:rsid w:val="00EC5CB6"/>
    <w:rsid w:val="00ED30AB"/>
    <w:rsid w:val="00ED723B"/>
    <w:rsid w:val="00EF1817"/>
    <w:rsid w:val="00EF5FD4"/>
    <w:rsid w:val="00F1133A"/>
    <w:rsid w:val="00F151E2"/>
    <w:rsid w:val="00F15C7B"/>
    <w:rsid w:val="00F3086E"/>
    <w:rsid w:val="00F31FBC"/>
    <w:rsid w:val="00F32D14"/>
    <w:rsid w:val="00F370A7"/>
    <w:rsid w:val="00F40B6B"/>
    <w:rsid w:val="00F4364C"/>
    <w:rsid w:val="00F45A4B"/>
    <w:rsid w:val="00F46A2A"/>
    <w:rsid w:val="00F50DC4"/>
    <w:rsid w:val="00F617A3"/>
    <w:rsid w:val="00F619B4"/>
    <w:rsid w:val="00F6733B"/>
    <w:rsid w:val="00F75724"/>
    <w:rsid w:val="00F85159"/>
    <w:rsid w:val="00F946ED"/>
    <w:rsid w:val="00F971AB"/>
    <w:rsid w:val="00FA214E"/>
    <w:rsid w:val="00FA4E6D"/>
    <w:rsid w:val="00FC60C3"/>
    <w:rsid w:val="00FD2857"/>
    <w:rsid w:val="00FD4EB6"/>
    <w:rsid w:val="00FF18D1"/>
    <w:rsid w:val="00FF3A79"/>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6372"/>
  <w15:chartTrackingRefBased/>
  <w15:docId w15:val="{629CEE07-9E7E-49F2-A1DC-FBEA64F2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72C"/>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4E66"/>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84E66"/>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4E66"/>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4E66"/>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4E66"/>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4E66"/>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4E66"/>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4E66"/>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0FB"/>
    <w:pPr>
      <w:ind w:left="720"/>
      <w:contextualSpacing/>
    </w:pPr>
  </w:style>
  <w:style w:type="table" w:styleId="TableGrid">
    <w:name w:val="Table Grid"/>
    <w:basedOn w:val="TableNormal"/>
    <w:uiPriority w:val="39"/>
    <w:rsid w:val="001A5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072C"/>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semiHidden/>
    <w:unhideWhenUsed/>
    <w:qFormat/>
    <w:rsid w:val="009813B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5914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47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84E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84E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84E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84E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84E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84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84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84E66"/>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D4689D"/>
    <w:pPr>
      <w:spacing w:after="0" w:line="240" w:lineRule="auto"/>
    </w:pPr>
  </w:style>
  <w:style w:type="paragraph" w:customStyle="1" w:styleId="normalnumber">
    <w:name w:val="normal number"/>
    <w:basedOn w:val="Normal"/>
    <w:link w:val="normalnumberChar"/>
    <w:qFormat/>
    <w:rsid w:val="00D4689D"/>
    <w:pPr>
      <w:numPr>
        <w:numId w:val="16"/>
      </w:numPr>
      <w:spacing w:after="0" w:line="240" w:lineRule="auto"/>
    </w:pPr>
    <w:rPr>
      <w:noProof/>
    </w:rPr>
  </w:style>
  <w:style w:type="character" w:customStyle="1" w:styleId="normalnumberChar">
    <w:name w:val="normal number Char"/>
    <w:basedOn w:val="DefaultParagraphFont"/>
    <w:link w:val="normalnumber"/>
    <w:rsid w:val="00D4689D"/>
    <w:rPr>
      <w:noProof/>
    </w:rPr>
  </w:style>
  <w:style w:type="paragraph" w:styleId="TOCHeading">
    <w:name w:val="TOC Heading"/>
    <w:basedOn w:val="Heading1"/>
    <w:next w:val="Normal"/>
    <w:uiPriority w:val="39"/>
    <w:unhideWhenUsed/>
    <w:qFormat/>
    <w:rsid w:val="00FD2857"/>
    <w:pPr>
      <w:numPr>
        <w:numId w:val="0"/>
      </w:numPr>
      <w:outlineLvl w:val="9"/>
    </w:pPr>
  </w:style>
  <w:style w:type="paragraph" w:styleId="TOC1">
    <w:name w:val="toc 1"/>
    <w:basedOn w:val="Normal"/>
    <w:next w:val="Normal"/>
    <w:autoRedefine/>
    <w:uiPriority w:val="39"/>
    <w:unhideWhenUsed/>
    <w:rsid w:val="00FD2857"/>
    <w:pPr>
      <w:spacing w:after="100"/>
    </w:pPr>
  </w:style>
  <w:style w:type="character" w:styleId="Hyperlink">
    <w:name w:val="Hyperlink"/>
    <w:basedOn w:val="DefaultParagraphFont"/>
    <w:uiPriority w:val="99"/>
    <w:unhideWhenUsed/>
    <w:rsid w:val="00FD2857"/>
    <w:rPr>
      <w:color w:val="0563C1" w:themeColor="hyperlink"/>
      <w:u w:val="single"/>
    </w:rPr>
  </w:style>
  <w:style w:type="paragraph" w:styleId="Header">
    <w:name w:val="header"/>
    <w:basedOn w:val="Normal"/>
    <w:link w:val="HeaderChar"/>
    <w:uiPriority w:val="99"/>
    <w:unhideWhenUsed/>
    <w:rsid w:val="00EA2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33"/>
  </w:style>
  <w:style w:type="paragraph" w:styleId="Footer">
    <w:name w:val="footer"/>
    <w:basedOn w:val="Normal"/>
    <w:link w:val="FooterChar"/>
    <w:uiPriority w:val="99"/>
    <w:unhideWhenUsed/>
    <w:rsid w:val="00EA2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33"/>
  </w:style>
  <w:style w:type="character" w:styleId="CommentReference">
    <w:name w:val="annotation reference"/>
    <w:basedOn w:val="DefaultParagraphFont"/>
    <w:uiPriority w:val="99"/>
    <w:semiHidden/>
    <w:unhideWhenUsed/>
    <w:rsid w:val="007257D6"/>
    <w:rPr>
      <w:sz w:val="16"/>
      <w:szCs w:val="16"/>
    </w:rPr>
  </w:style>
  <w:style w:type="paragraph" w:styleId="CommentText">
    <w:name w:val="annotation text"/>
    <w:basedOn w:val="Normal"/>
    <w:link w:val="CommentTextChar"/>
    <w:uiPriority w:val="99"/>
    <w:unhideWhenUsed/>
    <w:rsid w:val="007257D6"/>
    <w:pPr>
      <w:spacing w:line="240" w:lineRule="auto"/>
    </w:pPr>
    <w:rPr>
      <w:sz w:val="20"/>
      <w:szCs w:val="20"/>
    </w:rPr>
  </w:style>
  <w:style w:type="character" w:customStyle="1" w:styleId="CommentTextChar">
    <w:name w:val="Comment Text Char"/>
    <w:basedOn w:val="DefaultParagraphFont"/>
    <w:link w:val="CommentText"/>
    <w:uiPriority w:val="99"/>
    <w:rsid w:val="007257D6"/>
    <w:rPr>
      <w:sz w:val="20"/>
      <w:szCs w:val="20"/>
    </w:rPr>
  </w:style>
  <w:style w:type="paragraph" w:styleId="CommentSubject">
    <w:name w:val="annotation subject"/>
    <w:basedOn w:val="CommentText"/>
    <w:next w:val="CommentText"/>
    <w:link w:val="CommentSubjectChar"/>
    <w:uiPriority w:val="99"/>
    <w:semiHidden/>
    <w:unhideWhenUsed/>
    <w:rsid w:val="007257D6"/>
    <w:rPr>
      <w:b/>
      <w:bCs/>
    </w:rPr>
  </w:style>
  <w:style w:type="character" w:customStyle="1" w:styleId="CommentSubjectChar">
    <w:name w:val="Comment Subject Char"/>
    <w:basedOn w:val="CommentTextChar"/>
    <w:link w:val="CommentSubject"/>
    <w:uiPriority w:val="99"/>
    <w:semiHidden/>
    <w:rsid w:val="007257D6"/>
    <w:rPr>
      <w:b/>
      <w:bCs/>
      <w:sz w:val="20"/>
      <w:szCs w:val="20"/>
    </w:rPr>
  </w:style>
  <w:style w:type="paragraph" w:styleId="BalloonText">
    <w:name w:val="Balloon Text"/>
    <w:basedOn w:val="Normal"/>
    <w:link w:val="BalloonTextChar"/>
    <w:uiPriority w:val="99"/>
    <w:semiHidden/>
    <w:unhideWhenUsed/>
    <w:rsid w:val="00725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D6"/>
    <w:rPr>
      <w:rFonts w:ascii="Segoe UI" w:hAnsi="Segoe UI" w:cs="Segoe UI"/>
      <w:sz w:val="18"/>
      <w:szCs w:val="18"/>
    </w:rPr>
  </w:style>
  <w:style w:type="character" w:customStyle="1" w:styleId="cf01">
    <w:name w:val="cf01"/>
    <w:basedOn w:val="DefaultParagraphFont"/>
    <w:rsid w:val="005D1B4E"/>
    <w:rPr>
      <w:rFonts w:ascii="Segoe UI" w:hAnsi="Segoe UI" w:cs="Segoe UI" w:hint="default"/>
      <w:sz w:val="18"/>
      <w:szCs w:val="18"/>
    </w:rPr>
  </w:style>
  <w:style w:type="paragraph" w:styleId="TOC2">
    <w:name w:val="toc 2"/>
    <w:basedOn w:val="Normal"/>
    <w:next w:val="Normal"/>
    <w:autoRedefine/>
    <w:uiPriority w:val="39"/>
    <w:unhideWhenUsed/>
    <w:rsid w:val="006314B9"/>
    <w:pPr>
      <w:spacing w:after="100"/>
      <w:ind w:left="220"/>
    </w:pPr>
  </w:style>
  <w:style w:type="paragraph" w:styleId="Revision">
    <w:name w:val="Revision"/>
    <w:hidden/>
    <w:uiPriority w:val="99"/>
    <w:semiHidden/>
    <w:rsid w:val="00A91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93EA-895A-4B4A-9076-4FC1CC08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Crawford</dc:creator>
  <cp:keywords/>
  <dc:description/>
  <cp:lastModifiedBy>Millie Crawford</cp:lastModifiedBy>
  <cp:revision>4</cp:revision>
  <dcterms:created xsi:type="dcterms:W3CDTF">2023-06-20T16:45:00Z</dcterms:created>
  <dcterms:modified xsi:type="dcterms:W3CDTF">2023-06-28T15:41:00Z</dcterms:modified>
</cp:coreProperties>
</file>