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C1E59" w14:textId="4D45BC2A" w:rsidR="007676C3" w:rsidRDefault="00E91F01" w:rsidP="008B5A1D">
      <w:pPr>
        <w:spacing w:before="120"/>
        <w:rPr>
          <w:b/>
          <w:sz w:val="28"/>
        </w:rPr>
      </w:pPr>
      <w:r w:rsidRPr="008B5A1D">
        <w:rPr>
          <w:b/>
          <w:sz w:val="28"/>
        </w:rPr>
        <w:t xml:space="preserve">Fund </w:t>
      </w:r>
      <w:r w:rsidR="002C17B2" w:rsidRPr="008B5A1D">
        <w:rPr>
          <w:b/>
          <w:sz w:val="28"/>
        </w:rPr>
        <w:t>Re</w:t>
      </w:r>
      <w:r w:rsidRPr="008B5A1D">
        <w:rPr>
          <w:b/>
          <w:sz w:val="28"/>
        </w:rPr>
        <w:t>quest Instructions</w:t>
      </w:r>
    </w:p>
    <w:p w14:paraId="07507D3D" w14:textId="77777777" w:rsidR="008B5A1D" w:rsidRPr="00E91F01" w:rsidRDefault="008B5A1D" w:rsidP="008B5A1D">
      <w:pPr>
        <w:spacing w:before="120"/>
        <w:rPr>
          <w:b/>
        </w:rPr>
      </w:pPr>
    </w:p>
    <w:p w14:paraId="7C051292" w14:textId="60583CA1" w:rsidR="00E91F01" w:rsidRDefault="004053C9" w:rsidP="008B5A1D">
      <w:pPr>
        <w:pStyle w:val="ListParagraph"/>
        <w:numPr>
          <w:ilvl w:val="0"/>
          <w:numId w:val="1"/>
        </w:numPr>
        <w:spacing w:before="240" w:line="480" w:lineRule="auto"/>
      </w:pPr>
      <w:r>
        <w:t xml:space="preserve">Select </w:t>
      </w:r>
      <w:r w:rsidR="00E91F01">
        <w:t xml:space="preserve"> Fund Request</w:t>
      </w:r>
      <w:r>
        <w:t xml:space="preserve"> from the main menu</w:t>
      </w:r>
      <w:r w:rsidR="002428C6">
        <w:t>.</w:t>
      </w:r>
    </w:p>
    <w:p w14:paraId="69A66DDD" w14:textId="77777777" w:rsidR="00E91F01" w:rsidRDefault="00E91F01" w:rsidP="008B5A1D">
      <w:pPr>
        <w:pStyle w:val="ListParagraph"/>
        <w:numPr>
          <w:ilvl w:val="0"/>
          <w:numId w:val="1"/>
        </w:numPr>
        <w:spacing w:before="240" w:line="480" w:lineRule="auto"/>
      </w:pPr>
      <w:r>
        <w:rPr>
          <w:noProof/>
        </w:rPr>
        <w:drawing>
          <wp:anchor distT="91440" distB="91440" distL="114300" distR="114300" simplePos="0" relativeHeight="251659264" behindDoc="0" locked="0" layoutInCell="1" allowOverlap="1" wp14:anchorId="1D4279CB" wp14:editId="4E9DEA90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5943600" cy="1922145"/>
            <wp:effectExtent l="19050" t="19050" r="19050" b="209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1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t>Select the drop downs on Fund Requests to see ALL your available grants</w:t>
      </w:r>
    </w:p>
    <w:p w14:paraId="30D196D2" w14:textId="4277B752" w:rsidR="00E91F01" w:rsidRDefault="00E91F01" w:rsidP="008B5A1D">
      <w:pPr>
        <w:pStyle w:val="ListParagraph"/>
        <w:numPr>
          <w:ilvl w:val="0"/>
          <w:numId w:val="1"/>
        </w:numPr>
        <w:spacing w:before="240" w:line="480" w:lineRule="auto"/>
      </w:pPr>
      <w:r>
        <w:t>Click on the name of the grant for which you need to create a fund request.</w:t>
      </w:r>
    </w:p>
    <w:p w14:paraId="7393C077" w14:textId="1A009101" w:rsidR="00E91F01" w:rsidRDefault="008B5A1D" w:rsidP="008B5A1D">
      <w:pPr>
        <w:pStyle w:val="ListParagraph"/>
        <w:numPr>
          <w:ilvl w:val="0"/>
          <w:numId w:val="1"/>
        </w:numPr>
        <w:spacing w:before="240" w:line="480" w:lineRule="auto"/>
      </w:pPr>
      <w:r>
        <w:rPr>
          <w:noProof/>
        </w:rPr>
        <w:drawing>
          <wp:anchor distT="91440" distB="91440" distL="114300" distR="114300" simplePos="0" relativeHeight="251661312" behindDoc="0" locked="1" layoutInCell="1" allowOverlap="1" wp14:anchorId="38B3A8C5" wp14:editId="54BA3162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879465" cy="3547745"/>
            <wp:effectExtent l="19050" t="19050" r="26035" b="146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35477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F01">
        <w:t xml:space="preserve">On the Project Summary page click on Create </w:t>
      </w:r>
      <w:r w:rsidR="004053C9">
        <w:t xml:space="preserve">New </w:t>
      </w:r>
      <w:r w:rsidR="00E91F01">
        <w:t>Fund Request</w:t>
      </w:r>
      <w:r w:rsidR="00E91F01" w:rsidRPr="00E91F01">
        <w:t xml:space="preserve"> </w:t>
      </w:r>
      <w:r w:rsidR="000D5302">
        <w:t>and then click Confirm.</w:t>
      </w:r>
    </w:p>
    <w:p w14:paraId="2C021BC9" w14:textId="77777777" w:rsidR="008B5A1D" w:rsidRDefault="008B5A1D" w:rsidP="008B5A1D">
      <w:pPr>
        <w:pStyle w:val="ListParagraph"/>
        <w:spacing w:before="240" w:line="480" w:lineRule="auto"/>
      </w:pPr>
    </w:p>
    <w:p w14:paraId="19FB1280" w14:textId="77777777" w:rsidR="008B5A1D" w:rsidRDefault="008B5A1D">
      <w:pPr>
        <w:spacing w:after="0"/>
      </w:pPr>
      <w:r>
        <w:br w:type="page"/>
      </w:r>
    </w:p>
    <w:p w14:paraId="03528F41" w14:textId="77777777" w:rsidR="0058609A" w:rsidRPr="0058609A" w:rsidRDefault="004053C9" w:rsidP="00DA4AF4">
      <w:pPr>
        <w:pStyle w:val="ListParagraph"/>
        <w:numPr>
          <w:ilvl w:val="0"/>
          <w:numId w:val="1"/>
        </w:numPr>
        <w:spacing w:before="120"/>
      </w:pPr>
      <w:r>
        <w:lastRenderedPageBreak/>
        <w:t xml:space="preserve">The Sections page will display. </w:t>
      </w:r>
      <w:r w:rsidR="00E94FA2">
        <w:t>If this is the first request of the current quarter, click on the Actual Expenditure</w:t>
      </w:r>
      <w:r w:rsidR="008B5A1D">
        <w:t xml:space="preserve"> page and enter/update the year-to-</w:t>
      </w:r>
      <w:r w:rsidR="00E94FA2">
        <w:t>date expenditures. Hovering over th</w:t>
      </w:r>
      <w:r w:rsidR="008B5A1D">
        <w:t>e cells will provide as to the budgeted amount and amount remaining for the object code. Th</w:t>
      </w:r>
      <w:r>
        <w:t xml:space="preserve">ough you may complete this page with the fund request, </w:t>
      </w:r>
      <w:r w:rsidRPr="004053C9">
        <w:rPr>
          <w:i/>
        </w:rPr>
        <w:t>updating this page</w:t>
      </w:r>
      <w:r w:rsidR="008B5A1D" w:rsidRPr="004053C9">
        <w:rPr>
          <w:i/>
        </w:rPr>
        <w:t xml:space="preserve"> is only required once a quarte</w:t>
      </w:r>
      <w:bookmarkStart w:id="0" w:name="_GoBack"/>
      <w:r w:rsidR="008B5A1D" w:rsidRPr="004053C9">
        <w:rPr>
          <w:i/>
          <w:noProof/>
        </w:rPr>
        <w:drawing>
          <wp:anchor distT="0" distB="0" distL="114300" distR="114300" simplePos="0" relativeHeight="251681792" behindDoc="0" locked="1" layoutInCell="1" allowOverlap="1" wp14:anchorId="505D9B5A" wp14:editId="215E5BE9">
            <wp:simplePos x="0" y="0"/>
            <wp:positionH relativeFrom="margin">
              <wp:posOffset>377190</wp:posOffset>
            </wp:positionH>
            <wp:positionV relativeFrom="paragraph">
              <wp:posOffset>1835785</wp:posOffset>
            </wp:positionV>
            <wp:extent cx="5573395" cy="2382520"/>
            <wp:effectExtent l="19050" t="19050" r="27305" b="1778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2382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B5A1D" w:rsidRPr="004053C9">
        <w:rPr>
          <w:i/>
        </w:rPr>
        <w:t>r, with the first request of the quarter.</w:t>
      </w:r>
    </w:p>
    <w:p w14:paraId="7EF660BA" w14:textId="36695E47" w:rsidR="008B5A1D" w:rsidRPr="00314175" w:rsidRDefault="00314175" w:rsidP="0058609A">
      <w:pPr>
        <w:spacing w:before="120"/>
        <w:ind w:left="360"/>
      </w:pPr>
      <w:r w:rsidRPr="0058609A">
        <w:rPr>
          <w:i/>
        </w:rPr>
        <w:br/>
      </w:r>
      <w:r>
        <w:t>Hover over the field to see the amount budgeted in the funding application. Grants that are over $100,000 cannot enter more than 110% of the budgeted amount for the object code. There is no restriction for grants under $100,000.</w:t>
      </w:r>
    </w:p>
    <w:p w14:paraId="4B5738A8" w14:textId="77777777" w:rsidR="00314175" w:rsidRDefault="00314175" w:rsidP="00314175">
      <w:pPr>
        <w:spacing w:before="120"/>
        <w:ind w:left="720"/>
      </w:pPr>
    </w:p>
    <w:p w14:paraId="1E3E0272" w14:textId="43AC66C5" w:rsidR="008B5A1D" w:rsidRDefault="008B5A1D" w:rsidP="008B5A1D">
      <w:pPr>
        <w:spacing w:before="120"/>
      </w:pPr>
    </w:p>
    <w:p w14:paraId="325E9685" w14:textId="6A5A27CE" w:rsidR="00E94FA2" w:rsidRDefault="00E94FA2" w:rsidP="008B5A1D">
      <w:pPr>
        <w:pStyle w:val="ListParagraph"/>
        <w:spacing w:before="120"/>
      </w:pPr>
    </w:p>
    <w:p w14:paraId="1BADE0B6" w14:textId="2CDE245D" w:rsidR="00E91F01" w:rsidRDefault="00E91F01" w:rsidP="008B5A1D">
      <w:pPr>
        <w:pStyle w:val="ListParagraph"/>
        <w:numPr>
          <w:ilvl w:val="0"/>
          <w:numId w:val="1"/>
        </w:numPr>
        <w:spacing w:before="240" w:line="480" w:lineRule="auto"/>
      </w:pPr>
      <w:r>
        <w:t>On the Sections page</w:t>
      </w:r>
      <w:r w:rsidR="004053C9">
        <w:t xml:space="preserve"> or from the Save and Go To button</w:t>
      </w:r>
      <w:r>
        <w:t xml:space="preserve">, click on the </w:t>
      </w:r>
      <w:r w:rsidRPr="008B5A1D">
        <w:t>Request</w:t>
      </w:r>
      <w:r>
        <w:t xml:space="preserve"> </w:t>
      </w:r>
      <w:r w:rsidR="004053C9">
        <w:t>page</w:t>
      </w:r>
      <w:r>
        <w:t>.</w:t>
      </w:r>
      <w:r w:rsidR="000D5302" w:rsidRPr="000D5302">
        <w:t xml:space="preserve"> </w:t>
      </w:r>
    </w:p>
    <w:p w14:paraId="789279BC" w14:textId="1D9CFC7B" w:rsidR="00E91F01" w:rsidRDefault="002C17B2" w:rsidP="004053C9">
      <w:pPr>
        <w:pStyle w:val="ListParagraph"/>
        <w:numPr>
          <w:ilvl w:val="0"/>
          <w:numId w:val="1"/>
        </w:numPr>
        <w:spacing w:before="240" w:line="48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286DFE7" wp14:editId="64B6B34D">
            <wp:simplePos x="0" y="0"/>
            <wp:positionH relativeFrom="margin">
              <wp:posOffset>680661</wp:posOffset>
            </wp:positionH>
            <wp:positionV relativeFrom="paragraph">
              <wp:posOffset>320483</wp:posOffset>
            </wp:positionV>
            <wp:extent cx="3909060" cy="2209165"/>
            <wp:effectExtent l="19050" t="19050" r="15240" b="196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209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F01">
        <w:t xml:space="preserve">Enter the date </w:t>
      </w:r>
      <w:r w:rsidR="004053C9">
        <w:t>of the Actual Expenditures that are reflected on the Actual Expenditure page.</w:t>
      </w:r>
    </w:p>
    <w:p w14:paraId="26551669" w14:textId="4B4C7AA4" w:rsidR="00E91F01" w:rsidRDefault="00E91F01" w:rsidP="002428C6">
      <w:pPr>
        <w:pStyle w:val="ListParagraph"/>
        <w:numPr>
          <w:ilvl w:val="0"/>
          <w:numId w:val="1"/>
        </w:numPr>
        <w:spacing w:before="240" w:line="480" w:lineRule="auto"/>
      </w:pPr>
      <w:r>
        <w:t xml:space="preserve">Enter the amount of </w:t>
      </w:r>
      <w:r w:rsidR="000D5302">
        <w:t>“C</w:t>
      </w:r>
      <w:r>
        <w:t xml:space="preserve">umulative </w:t>
      </w:r>
      <w:r w:rsidR="000D5302">
        <w:t>Expenditures through [Month}”. This is the amount of the Current Expenditures plus the amount you will need through the end of the current cycle.</w:t>
      </w:r>
    </w:p>
    <w:p w14:paraId="29499064" w14:textId="77777777" w:rsidR="000D5302" w:rsidRDefault="000D5302" w:rsidP="002428C6">
      <w:pPr>
        <w:pStyle w:val="ListParagraph"/>
        <w:numPr>
          <w:ilvl w:val="0"/>
          <w:numId w:val="1"/>
        </w:numPr>
        <w:spacing w:before="240" w:line="480" w:lineRule="auto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785EB8B" wp14:editId="72F96757">
            <wp:simplePos x="0" y="0"/>
            <wp:positionH relativeFrom="column">
              <wp:posOffset>737235</wp:posOffset>
            </wp:positionH>
            <wp:positionV relativeFrom="paragraph">
              <wp:posOffset>288925</wp:posOffset>
            </wp:positionV>
            <wp:extent cx="1859915" cy="1367155"/>
            <wp:effectExtent l="19050" t="19050" r="26035" b="2349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367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Click on Save and Go To : Sections page.</w:t>
      </w:r>
      <w:r w:rsidRPr="000D5302">
        <w:t xml:space="preserve"> </w:t>
      </w:r>
    </w:p>
    <w:p w14:paraId="0635026E" w14:textId="77777777" w:rsidR="000D5302" w:rsidRDefault="000D5302" w:rsidP="008B5A1D">
      <w:pPr>
        <w:pStyle w:val="ListParagraph"/>
        <w:spacing w:before="120"/>
      </w:pPr>
    </w:p>
    <w:p w14:paraId="3AAAEEFB" w14:textId="1BB07FF2" w:rsidR="000D5302" w:rsidRPr="000D5302" w:rsidRDefault="000D5302" w:rsidP="008B5A1D">
      <w:pPr>
        <w:pStyle w:val="ListParagraph"/>
        <w:numPr>
          <w:ilvl w:val="0"/>
          <w:numId w:val="1"/>
        </w:numPr>
        <w:spacing w:before="12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2D6E204" wp14:editId="70A45723">
            <wp:simplePos x="0" y="0"/>
            <wp:positionH relativeFrom="column">
              <wp:posOffset>627842</wp:posOffset>
            </wp:positionH>
            <wp:positionV relativeFrom="paragraph">
              <wp:posOffset>455410</wp:posOffset>
            </wp:positionV>
            <wp:extent cx="3257550" cy="1336675"/>
            <wp:effectExtent l="19050" t="19050" r="19050" b="158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36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3C9">
        <w:t>Click on</w:t>
      </w:r>
      <w:r>
        <w:t xml:space="preserve"> </w:t>
      </w:r>
      <w:r w:rsidRPr="000D5302">
        <w:rPr>
          <w:u w:val="single"/>
        </w:rPr>
        <w:t>Messages</w:t>
      </w:r>
      <w:r>
        <w:rPr>
          <w:u w:val="single"/>
        </w:rPr>
        <w:t xml:space="preserve"> </w:t>
      </w:r>
      <w:r>
        <w:t xml:space="preserve">to see if there are any red ERROR messages. If </w:t>
      </w:r>
      <w:r w:rsidR="004053C9">
        <w:t xml:space="preserve">there are no errors, </w:t>
      </w:r>
      <w:r>
        <w:t xml:space="preserve"> return to the section page.</w:t>
      </w:r>
    </w:p>
    <w:p w14:paraId="4A9EF5CA" w14:textId="77777777" w:rsidR="000D5302" w:rsidRDefault="000D5302" w:rsidP="008B5A1D">
      <w:pPr>
        <w:pStyle w:val="ListParagraph"/>
        <w:spacing w:before="120"/>
      </w:pPr>
    </w:p>
    <w:p w14:paraId="4F4821B8" w14:textId="047452EF" w:rsidR="000D5302" w:rsidRDefault="002C17B2" w:rsidP="008B5A1D">
      <w:pPr>
        <w:pStyle w:val="ListParagraph"/>
        <w:numPr>
          <w:ilvl w:val="0"/>
          <w:numId w:val="1"/>
        </w:numPr>
        <w:spacing w:before="12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C3980F0" wp14:editId="63DC06FA">
            <wp:simplePos x="0" y="0"/>
            <wp:positionH relativeFrom="column">
              <wp:posOffset>333706</wp:posOffset>
            </wp:positionH>
            <wp:positionV relativeFrom="paragraph">
              <wp:posOffset>443961</wp:posOffset>
            </wp:positionV>
            <wp:extent cx="4228465" cy="2430145"/>
            <wp:effectExtent l="19050" t="19050" r="19685" b="273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24301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Click on the status Fund Request Co</w:t>
      </w:r>
      <w:r w:rsidR="002428C6">
        <w:t>mpleted to finish the fund request.</w:t>
      </w:r>
    </w:p>
    <w:sectPr w:rsidR="000D5302" w:rsidSect="002C17B2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12903"/>
    <w:multiLevelType w:val="hybridMultilevel"/>
    <w:tmpl w:val="1C4C0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1"/>
    <w:rsid w:val="000D5302"/>
    <w:rsid w:val="002428C6"/>
    <w:rsid w:val="002C17B2"/>
    <w:rsid w:val="00314175"/>
    <w:rsid w:val="00347F12"/>
    <w:rsid w:val="004053C9"/>
    <w:rsid w:val="0041363C"/>
    <w:rsid w:val="00435D74"/>
    <w:rsid w:val="0058609A"/>
    <w:rsid w:val="005D7816"/>
    <w:rsid w:val="007676C3"/>
    <w:rsid w:val="008B5A1D"/>
    <w:rsid w:val="00D62DA1"/>
    <w:rsid w:val="00E91F01"/>
    <w:rsid w:val="00E94FA2"/>
    <w:rsid w:val="00F13B40"/>
    <w:rsid w:val="00F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F462"/>
  <w15:chartTrackingRefBased/>
  <w15:docId w15:val="{EB2B9754-BD49-4B37-B60E-B8B85936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D74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6F3E01290AE4697867A11CCE0FDF1" ma:contentTypeVersion="12" ma:contentTypeDescription="Create a new document." ma:contentTypeScope="" ma:versionID="eb5afd526805eb941bd818f2040d393c">
  <xsd:schema xmlns:xsd="http://www.w3.org/2001/XMLSchema" xmlns:xs="http://www.w3.org/2001/XMLSchema" xmlns:p="http://schemas.microsoft.com/office/2006/metadata/properties" xmlns:ns3="146d2db5-f0ba-4aea-99de-6279bc2ca1a7" xmlns:ns4="d2bb5aea-200f-47c0-8af0-400af3a58be9" targetNamespace="http://schemas.microsoft.com/office/2006/metadata/properties" ma:root="true" ma:fieldsID="bc2999a8401aee83c813958ee7927dec" ns3:_="" ns4:_="">
    <xsd:import namespace="146d2db5-f0ba-4aea-99de-6279bc2ca1a7"/>
    <xsd:import namespace="d2bb5aea-200f-47c0-8af0-400af3a58b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d2db5-f0ba-4aea-99de-6279bc2ca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5aea-200f-47c0-8af0-400af3a58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EFC6E-C620-4E9F-A242-B642065B3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34CD8-F006-4C04-A1DA-4F771AEC9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6D208-5A8F-4FCD-9A11-E544F37D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d2db5-f0ba-4aea-99de-6279bc2ca1a7"/>
    <ds:schemaRef ds:uri="d2bb5aea-200f-47c0-8af0-400af3a58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Crawford</dc:creator>
  <cp:keywords/>
  <dc:description/>
  <cp:lastModifiedBy>Millie Crawford</cp:lastModifiedBy>
  <cp:revision>2</cp:revision>
  <dcterms:created xsi:type="dcterms:W3CDTF">2021-06-22T15:07:00Z</dcterms:created>
  <dcterms:modified xsi:type="dcterms:W3CDTF">2021-06-22T15:07:00Z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0x010100B746F3E01290AE4697867A11CCE0FDF1</vt:lpwstr>
  </property>
</Properties>
</file>